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"/>
        <w:gridCol w:w="878"/>
        <w:gridCol w:w="1004"/>
        <w:gridCol w:w="1272"/>
        <w:gridCol w:w="1237"/>
        <w:gridCol w:w="1363"/>
        <w:gridCol w:w="878"/>
        <w:gridCol w:w="996"/>
        <w:gridCol w:w="798"/>
        <w:gridCol w:w="3676"/>
        <w:gridCol w:w="621"/>
        <w:gridCol w:w="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3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131313"/>
                <w:spacing w:val="0"/>
                <w:sz w:val="36"/>
                <w:szCs w:val="36"/>
                <w:bdr w:val="none" w:color="auto" w:sz="0" w:space="0"/>
              </w:rPr>
              <w:t>20</w:t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131313"/>
                <w:spacing w:val="0"/>
                <w:sz w:val="36"/>
                <w:szCs w:val="36"/>
                <w:bdr w:val="none" w:color="auto" w:sz="0" w:space="0"/>
              </w:rPr>
              <w:t>21年西宁市事业单位公开考核聘用工作人员计划表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主管  部门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事业（用人）单位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招聘岗位类    别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人  数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学历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4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资格条件</w:t>
            </w:r>
          </w:p>
        </w:tc>
        <w:tc>
          <w:tcPr>
            <w:tcW w:w="6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备注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single" w:color="DDDDDD" w:sz="6" w:space="0"/>
              </w:rPr>
              <w:drawing>
                <wp:inline distT="0" distB="0" distL="114300" distR="114300">
                  <wp:extent cx="9525" cy="152400"/>
                  <wp:effectExtent l="0" t="0" r="0" b="0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西宁市卫生健康委员会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西宁市第一医疗集团总院(西宁市第一人民医院)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专业技术岗位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神经内科神经介入医生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国民教育系列，年龄45周岁以下，具有医师资格证书（执业地点和范围可以变更或注册到西宁市），具有正高级职称；事业单位正式在编人员年龄可放宽至50周岁。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考核聘用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专业技术岗位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研究生及以上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国民教育系列，年龄35周岁以下，具有医师资格证书(执业地点和范围可以变更或注册到西宁市)。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考核聘用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专业技术岗位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放射科医生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影像医学与核医学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研究生及以上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国民教育系列，年龄35周岁以下，具有医师资格证书(执业地点和范围可以变更或注册到西宁市)。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考核聘用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专业技术岗位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护理部干事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护理学及相关护理专业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研究生及以上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国民教育系列，年龄35周岁以下，具有国家级护士资格证书(执业地点和范围可以变更或注册到西宁)。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考核聘用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西宁市第二人民医院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专业技术岗位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（心血管疾病介入诊疗）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本科及 以上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4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国民教育系列，年龄45周岁以下，具有国家级医师资格证书、全国心血管疾病介入诊疗技术合格证，擅长复杂冠心病及急性心肌梗死的介入治疗，具有正高级职称；事业单位正式在编人员年龄可放宽至50周岁。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考核聘用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西宁市中医院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专业技术岗位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中医临床    医生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中医基础理论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研究生及以上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全省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国民教育系列，年龄35周岁以下，具有医师资格证（执业地点和范围可以变更或注册到西宁市）。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bdr w:val="none" w:color="auto" w:sz="0" w:space="0"/>
              </w:rPr>
              <w:t>考核招聘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F2B5A"/>
    <w:rsid w:val="009A279C"/>
    <w:rsid w:val="28D0074E"/>
    <w:rsid w:val="56C10384"/>
    <w:rsid w:val="6ED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2021-09-15T02:05:00Z</dcterms:created>
  <dc:creator>Administrator</dc:creator>
  <cp:lastModifiedBy>Administrator</cp:lastModifiedBy>
  <dcterms:modified xsi:type="dcterms:W3CDTF">2021-09-15T03:01:58Z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09B8388D400245D1B01440A1E830F081</vt:lpwstr>
  </property>
</Properties>
</file>