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4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黑体" w:hAnsi="黑体" w:eastAsia="黑体" w:cs="宋体"/>
          <w:kern w:val="0"/>
          <w:sz w:val="40"/>
          <w:szCs w:val="40"/>
        </w:rPr>
      </w:pPr>
      <w:r>
        <w:rPr>
          <w:rFonts w:hint="eastAsia" w:ascii="方正小标宋简体" w:hAnsi="黑体" w:eastAsia="方正小标宋简体" w:cs="宋体"/>
          <w:kern w:val="0"/>
          <w:sz w:val="44"/>
          <w:szCs w:val="44"/>
        </w:rPr>
        <w:t>202</w:t>
      </w:r>
      <w:r>
        <w:rPr>
          <w:rFonts w:hint="eastAsia" w:ascii="方正小标宋简体" w:hAnsi="黑体" w:eastAsia="方正小标宋简体" w:cs="宋体"/>
          <w:kern w:val="0"/>
          <w:sz w:val="44"/>
          <w:szCs w:val="44"/>
          <w:lang w:val="en-US" w:eastAsia="zh-CN"/>
        </w:rPr>
        <w:t>1</w:t>
      </w:r>
      <w:r>
        <w:rPr>
          <w:rFonts w:hint="eastAsia" w:ascii="方正小标宋简体" w:hAnsi="黑体" w:eastAsia="方正小标宋简体" w:cs="宋体"/>
          <w:kern w:val="0"/>
          <w:sz w:val="44"/>
          <w:szCs w:val="44"/>
        </w:rPr>
        <w:t>年洛阳市</w:t>
      </w:r>
      <w:r>
        <w:rPr>
          <w:rFonts w:hint="eastAsia" w:ascii="方正小标宋简体" w:hAnsi="黑体" w:eastAsia="方正小标宋简体" w:cs="宋体"/>
          <w:kern w:val="0"/>
          <w:sz w:val="44"/>
          <w:szCs w:val="44"/>
          <w:lang w:eastAsia="zh-CN"/>
        </w:rPr>
        <w:t>文学艺术界联合会</w:t>
      </w:r>
      <w:r>
        <w:rPr>
          <w:rFonts w:hint="eastAsia" w:ascii="方正小标宋简体" w:hAnsi="黑体" w:eastAsia="方正小标宋简体" w:cs="宋体"/>
          <w:kern w:val="0"/>
          <w:sz w:val="44"/>
          <w:szCs w:val="44"/>
        </w:rPr>
        <w:t>下属事业单位招才引智职位表</w:t>
      </w:r>
    </w:p>
    <w:p>
      <w:pPr>
        <w:spacing w:line="420" w:lineRule="exact"/>
        <w:ind w:left="-659" w:leftChars="-320" w:right="-721" w:rightChars="-350" w:firstLine="192" w:firstLineChars="109"/>
        <w:rPr>
          <w:rFonts w:hint="eastAsia" w:ascii="仿宋_GB2312" w:hAnsi="仿宋_GB2312" w:eastAsia="仿宋_GB2312" w:cs="仿宋_GB2312"/>
          <w:kern w:val="0"/>
          <w:sz w:val="18"/>
          <w:szCs w:val="18"/>
        </w:rPr>
      </w:pPr>
      <w:r>
        <w:rPr>
          <w:rFonts w:hint="eastAsia" w:ascii="仿宋_GB2312" w:hAnsi="仿宋_GB2312" w:eastAsia="仿宋_GB2312" w:cs="仿宋_GB2312"/>
          <w:kern w:val="0"/>
          <w:sz w:val="18"/>
          <w:szCs w:val="18"/>
        </w:rPr>
        <w:t>填报单位：</w:t>
      </w:r>
      <w:r>
        <w:rPr>
          <w:rFonts w:hint="eastAsia" w:ascii="仿宋_GB2312" w:hAnsi="仿宋_GB2312" w:eastAsia="仿宋_GB2312" w:cs="仿宋_GB2312"/>
          <w:kern w:val="0"/>
          <w:sz w:val="18"/>
          <w:szCs w:val="18"/>
          <w:lang w:eastAsia="zh-CN"/>
        </w:rPr>
        <w:t>洛阳市文学艺术界联合会</w:t>
      </w:r>
      <w:r>
        <w:rPr>
          <w:rFonts w:hint="eastAsia" w:ascii="仿宋_GB2312" w:hAnsi="仿宋_GB2312" w:eastAsia="仿宋_GB2312" w:cs="仿宋_GB2312"/>
          <w:kern w:val="0"/>
          <w:sz w:val="18"/>
          <w:szCs w:val="18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kern w:val="0"/>
          <w:sz w:val="18"/>
          <w:szCs w:val="18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kern w:val="0"/>
          <w:sz w:val="18"/>
          <w:szCs w:val="18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kern w:val="0"/>
          <w:sz w:val="18"/>
          <w:szCs w:val="18"/>
        </w:rPr>
        <w:t xml:space="preserve">     年    月    日</w:t>
      </w:r>
    </w:p>
    <w:tbl>
      <w:tblPr>
        <w:tblStyle w:val="4"/>
        <w:tblW w:w="158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795"/>
        <w:gridCol w:w="1005"/>
        <w:gridCol w:w="1305"/>
        <w:gridCol w:w="1260"/>
        <w:gridCol w:w="1020"/>
        <w:gridCol w:w="2130"/>
        <w:gridCol w:w="1170"/>
        <w:gridCol w:w="2580"/>
        <w:gridCol w:w="1425"/>
        <w:gridCol w:w="13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  <w:szCs w:val="24"/>
              </w:rPr>
              <w:t>性质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  <w:szCs w:val="24"/>
              </w:rPr>
              <w:t>专业或方向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  <w:szCs w:val="24"/>
              </w:rPr>
              <w:t>学科类别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  <w:szCs w:val="24"/>
              </w:rPr>
              <w:t>计划招聘人数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  <w:szCs w:val="24"/>
              </w:rPr>
              <w:t>岗位条件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  <w:szCs w:val="24"/>
              </w:rPr>
              <w:t>工作地点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  <w:szCs w:val="24"/>
              </w:rPr>
              <w:t>报考咨询</w:t>
            </w:r>
          </w:p>
          <w:p>
            <w:pPr>
              <w:spacing w:line="320" w:lineRule="exact"/>
              <w:jc w:val="center"/>
              <w:rPr>
                <w:rFonts w:hint="eastAsia" w:ascii="楷体_GB2312" w:hAnsi="宋体" w:eastAsia="楷体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  <w:szCs w:val="24"/>
              </w:rPr>
              <w:t>监督电话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7" w:hRule="exact"/>
          <w:jc w:val="center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洛阳文学院（洛阳市文艺家服务中心）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财政全供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事业单位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法律、法学、中国语言文学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一级学科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硕士研究生及以上学历，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硕士学历不大于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35周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岁；博士学历或取得相关专业副高级职称不大于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45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周岁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。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洛阳市洛龙区展览路与通济街交叉口市总工会四楼</w:t>
            </w:r>
          </w:p>
        </w:tc>
        <w:tc>
          <w:tcPr>
            <w:tcW w:w="2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  <w:t>自2017年起，由国家统一下达招生计划的全日制和非全日制研究生，按照教育部办公厅等五部门《关于进一步做好非全日制研究生就业工作的通知》（教研厅函〔2019〕1号）相关规定执行。</w:t>
            </w:r>
            <w:bookmarkStart w:id="0" w:name="_GoBack"/>
            <w:bookmarkEnd w:id="0"/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0379-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63312122</w:t>
            </w:r>
          </w:p>
          <w:p>
            <w:pPr>
              <w:spacing w:line="280" w:lineRule="exact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0379-63223777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0379-63933015</w:t>
            </w:r>
          </w:p>
        </w:tc>
      </w:tr>
    </w:tbl>
    <w:p>
      <w:pPr>
        <w:spacing w:line="200" w:lineRule="exact"/>
        <w:jc w:val="left"/>
        <w:rPr>
          <w:rFonts w:hint="eastAsia" w:ascii="仿宋_GB2312" w:hAnsi="仿宋_GB2312" w:eastAsia="仿宋_GB2312" w:cs="仿宋_GB2312"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8" w:lineRule="exact"/>
        <w:ind w:left="-782" w:leftChars="-380" w:right="-782" w:rightChars="-380" w:firstLine="349" w:firstLineChars="198"/>
        <w:textAlignment w:val="auto"/>
        <w:rPr>
          <w:rFonts w:hint="eastAsia" w:ascii="仿宋_GB2312" w:hAnsi="宋体" w:eastAsia="仿宋_GB2312" w:cs="宋体"/>
          <w:b/>
          <w:bCs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b/>
          <w:bCs/>
          <w:kern w:val="0"/>
          <w:sz w:val="18"/>
          <w:szCs w:val="18"/>
        </w:rPr>
        <w:t>注：1. 自2017年起，由国家统一下达招生计划的全日制和非全日制研究生，按照教育部办公厅等五部门《关于进一步做好非全日制研究生就业工作的通知》（教研厅函〔2019〕1号）相关规定执行；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8" w:lineRule="exact"/>
        <w:ind w:left="-782" w:leftChars="-380" w:right="-782" w:rightChars="-380" w:firstLine="699" w:firstLineChars="397"/>
        <w:textAlignment w:val="auto"/>
        <w:rPr>
          <w:rFonts w:hint="eastAsia" w:ascii="仿宋_GB2312" w:hAnsi="宋体" w:eastAsia="仿宋_GB2312" w:cs="宋体"/>
          <w:b/>
          <w:bCs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b/>
          <w:bCs/>
          <w:kern w:val="0"/>
          <w:sz w:val="18"/>
          <w:szCs w:val="18"/>
        </w:rPr>
        <w:t>2. 对报考专业的审查以毕业证上记载的专业名称为准；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8" w:lineRule="exact"/>
        <w:ind w:left="-782" w:leftChars="-380" w:right="-782" w:rightChars="-380" w:firstLine="699" w:firstLineChars="397"/>
        <w:textAlignment w:val="auto"/>
        <w:rPr>
          <w:rFonts w:ascii="仿宋_GB2312" w:hAnsi="仿宋_GB2312" w:eastAsia="仿宋_GB2312" w:cs="仿宋_GB2312"/>
          <w:kern w:val="0"/>
          <w:sz w:val="18"/>
          <w:szCs w:val="18"/>
        </w:rPr>
        <w:sectPr>
          <w:headerReference r:id="rId3" w:type="default"/>
          <w:footerReference r:id="rId4" w:type="default"/>
          <w:footerReference r:id="rId5" w:type="even"/>
          <w:pgSz w:w="16838" w:h="11906" w:orient="landscape"/>
          <w:pgMar w:top="2098" w:right="1474" w:bottom="1985" w:left="1588" w:header="0" w:footer="1106" w:gutter="0"/>
          <w:cols w:space="720" w:num="1"/>
          <w:docGrid w:type="linesAndChars" w:linePitch="579" w:charSpace="-849"/>
        </w:sectPr>
      </w:pPr>
      <w:r>
        <w:rPr>
          <w:rFonts w:hint="eastAsia" w:ascii="仿宋_GB2312" w:hAnsi="宋体" w:eastAsia="仿宋_GB2312" w:cs="宋体"/>
          <w:b/>
          <w:bCs/>
          <w:kern w:val="0"/>
          <w:sz w:val="18"/>
          <w:szCs w:val="18"/>
        </w:rPr>
        <w:t>3. 报考咨询和监督电话请于工作日工作时间拨打。</w:t>
      </w:r>
    </w:p>
    <w:p>
      <w:pPr>
        <w:adjustRightInd w:val="0"/>
        <w:snapToGrid w:val="0"/>
        <w:spacing w:line="64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spacing w:before="312" w:beforeLines="100" w:line="480" w:lineRule="exact"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文星标宋" w:eastAsia="方正小标宋简体"/>
          <w:sz w:val="44"/>
          <w:szCs w:val="44"/>
        </w:rPr>
        <w:t>年洛阳市</w:t>
      </w:r>
      <w:r>
        <w:rPr>
          <w:rFonts w:hint="eastAsia" w:ascii="方正小标宋简体" w:hAnsi="文星标宋" w:eastAsia="方正小标宋简体"/>
          <w:sz w:val="44"/>
          <w:szCs w:val="44"/>
          <w:lang w:eastAsia="zh-CN"/>
        </w:rPr>
        <w:t>文学艺术界联合会</w:t>
      </w:r>
      <w:r>
        <w:rPr>
          <w:rFonts w:hint="eastAsia" w:ascii="方正小标宋简体" w:hAnsi="文星标宋" w:eastAsia="方正小标宋简体"/>
          <w:sz w:val="44"/>
          <w:szCs w:val="44"/>
        </w:rPr>
        <w:t>下属</w:t>
      </w:r>
      <w:r>
        <w:rPr>
          <w:rFonts w:hint="eastAsia" w:ascii="方正小标宋简体" w:hAnsi="文星标宋" w:eastAsia="方正小标宋简体"/>
          <w:kern w:val="0"/>
          <w:sz w:val="44"/>
          <w:szCs w:val="44"/>
        </w:rPr>
        <w:t>事业单位招才引智面试资格确认表</w:t>
      </w:r>
    </w:p>
    <w:p>
      <w:pPr>
        <w:rPr>
          <w:szCs w:val="21"/>
        </w:rPr>
      </w:pPr>
      <w:r>
        <w:rPr>
          <w:szCs w:val="21"/>
        </w:rPr>
        <w:t xml:space="preserve"> </w:t>
      </w:r>
      <w:r>
        <w:rPr>
          <w:rFonts w:hAnsi="宋体"/>
          <w:szCs w:val="21"/>
        </w:rPr>
        <w:t>报考单位：</w:t>
      </w:r>
    </w:p>
    <w:tbl>
      <w:tblPr>
        <w:tblStyle w:val="4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1281"/>
        <w:gridCol w:w="299"/>
        <w:gridCol w:w="1480"/>
        <w:gridCol w:w="1620"/>
        <w:gridCol w:w="1137"/>
        <w:gridCol w:w="407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名</w:t>
            </w: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性</w:t>
            </w:r>
            <w:r>
              <w:rPr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别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4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出生年月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政治面貌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现户籍所在地</w:t>
            </w:r>
          </w:p>
        </w:tc>
        <w:tc>
          <w:tcPr>
            <w:tcW w:w="294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档案所在地</w:t>
            </w: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身份证号码</w:t>
            </w:r>
          </w:p>
        </w:tc>
        <w:tc>
          <w:tcPr>
            <w:tcW w:w="4564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74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何时何校何专业毕业（最高学历）</w:t>
            </w:r>
          </w:p>
        </w:tc>
        <w:tc>
          <w:tcPr>
            <w:tcW w:w="4564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第一学历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层次及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证书编号</w:t>
            </w:r>
          </w:p>
        </w:tc>
        <w:tc>
          <w:tcPr>
            <w:tcW w:w="177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最高学历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层次及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证书编号</w:t>
            </w:r>
          </w:p>
        </w:tc>
        <w:tc>
          <w:tcPr>
            <w:tcW w:w="180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性质</w:t>
            </w:r>
          </w:p>
        </w:tc>
        <w:tc>
          <w:tcPr>
            <w:tcW w:w="177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性质</w:t>
            </w:r>
          </w:p>
        </w:tc>
        <w:tc>
          <w:tcPr>
            <w:tcW w:w="180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151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联系电话</w:t>
            </w:r>
          </w:p>
        </w:tc>
        <w:tc>
          <w:tcPr>
            <w:tcW w:w="7624" w:type="dxa"/>
            <w:gridSpan w:val="7"/>
            <w:noWrap w:val="0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（</w:t>
            </w:r>
            <w:r>
              <w:rPr>
                <w:szCs w:val="21"/>
              </w:rPr>
              <w:t>1</w:t>
            </w:r>
            <w:r>
              <w:rPr>
                <w:rFonts w:hAnsi="宋体"/>
                <w:szCs w:val="21"/>
              </w:rPr>
              <w:t>）</w:t>
            </w:r>
            <w:r>
              <w:rPr>
                <w:szCs w:val="21"/>
              </w:rPr>
              <w:t xml:space="preserve">                    </w:t>
            </w:r>
            <w:r>
              <w:rPr>
                <w:rFonts w:hAnsi="宋体"/>
                <w:szCs w:val="21"/>
              </w:rPr>
              <w:t>（</w:t>
            </w: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）</w:t>
            </w:r>
            <w:r>
              <w:rPr>
                <w:szCs w:val="21"/>
              </w:rPr>
              <w:t xml:space="preserve">                   </w:t>
            </w:r>
            <w:r>
              <w:rPr>
                <w:rFonts w:hAnsi="宋体"/>
                <w:szCs w:val="21"/>
              </w:rPr>
              <w:t>（</w:t>
            </w:r>
            <w:r>
              <w:rPr>
                <w:szCs w:val="21"/>
              </w:rPr>
              <w:t>3</w:t>
            </w:r>
            <w:r>
              <w:rPr>
                <w:rFonts w:hAnsi="宋体"/>
                <w:szCs w:val="21"/>
              </w:rPr>
              <w:t>）</w:t>
            </w:r>
            <w:r>
              <w:rPr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个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人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简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历</w:t>
            </w:r>
          </w:p>
        </w:tc>
        <w:tc>
          <w:tcPr>
            <w:tcW w:w="7624" w:type="dxa"/>
            <w:gridSpan w:val="7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诚信保证</w:t>
            </w:r>
          </w:p>
        </w:tc>
        <w:tc>
          <w:tcPr>
            <w:tcW w:w="7624" w:type="dxa"/>
            <w:gridSpan w:val="7"/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1. </w:t>
            </w:r>
            <w:r>
              <w:rPr>
                <w:rFonts w:hAnsi="宋体"/>
                <w:color w:val="000000"/>
                <w:szCs w:val="21"/>
              </w:rPr>
              <w:t>本人完全明白本次</w:t>
            </w:r>
            <w:r>
              <w:rPr>
                <w:rFonts w:hint="eastAsia" w:hAnsi="宋体"/>
                <w:color w:val="000000"/>
                <w:szCs w:val="21"/>
              </w:rPr>
              <w:t>招才引智</w:t>
            </w:r>
            <w:r>
              <w:rPr>
                <w:rFonts w:hAnsi="宋体"/>
                <w:color w:val="000000"/>
                <w:szCs w:val="21"/>
              </w:rPr>
              <w:t>的报名条件，并保证本人符合本次</w:t>
            </w:r>
            <w:r>
              <w:rPr>
                <w:rFonts w:hint="eastAsia" w:hAnsi="宋体"/>
                <w:color w:val="000000"/>
                <w:szCs w:val="21"/>
              </w:rPr>
              <w:t>招才引智</w:t>
            </w:r>
            <w:r>
              <w:rPr>
                <w:rFonts w:hAnsi="宋体"/>
                <w:color w:val="000000"/>
                <w:szCs w:val="21"/>
              </w:rPr>
              <w:t>的资格条件。</w:t>
            </w:r>
          </w:p>
          <w:p>
            <w:pPr>
              <w:spacing w:line="30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2. </w:t>
            </w:r>
            <w:r>
              <w:rPr>
                <w:rFonts w:hAnsi="宋体"/>
                <w:color w:val="000000"/>
                <w:szCs w:val="21"/>
              </w:rPr>
              <w:t>本表所填信息正确无误，所提交的证件真实有效。</w:t>
            </w:r>
          </w:p>
          <w:p>
            <w:pPr>
              <w:spacing w:line="30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3. </w:t>
            </w:r>
            <w:r>
              <w:rPr>
                <w:rFonts w:hAnsi="宋体"/>
                <w:color w:val="000000"/>
                <w:szCs w:val="21"/>
              </w:rPr>
              <w:t>本表所填内容如有不实，取消资格，由此产生的一切后果由本人承担。</w:t>
            </w:r>
          </w:p>
          <w:p>
            <w:pPr>
              <w:spacing w:line="300" w:lineRule="exact"/>
              <w:rPr>
                <w:color w:val="000000"/>
                <w:szCs w:val="21"/>
              </w:rPr>
            </w:pPr>
          </w:p>
          <w:p>
            <w:pPr>
              <w:spacing w:line="300" w:lineRule="exact"/>
              <w:ind w:firstLine="4160" w:firstLineChars="1981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本人签名：</w:t>
            </w:r>
          </w:p>
          <w:p>
            <w:pPr>
              <w:spacing w:line="300" w:lineRule="exact"/>
              <w:ind w:firstLine="4160" w:firstLineChars="1981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     </w:t>
            </w:r>
            <w:r>
              <w:rPr>
                <w:rFonts w:hAnsi="宋体"/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      </w:t>
            </w:r>
            <w:r>
              <w:rPr>
                <w:rFonts w:hAnsi="宋体"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151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资格审查</w:t>
            </w:r>
          </w:p>
          <w:p>
            <w:pPr>
              <w:spacing w:line="300" w:lineRule="exact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意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Ansi="宋体"/>
                <w:color w:val="000000"/>
                <w:szCs w:val="21"/>
              </w:rPr>
              <w:t>见</w:t>
            </w:r>
          </w:p>
        </w:tc>
        <w:tc>
          <w:tcPr>
            <w:tcW w:w="7624" w:type="dxa"/>
            <w:gridSpan w:val="7"/>
            <w:noWrap w:val="0"/>
            <w:vAlign w:val="top"/>
          </w:tcPr>
          <w:p>
            <w:pPr>
              <w:spacing w:line="20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</w:t>
            </w:r>
          </w:p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</w:t>
            </w:r>
          </w:p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</w:t>
            </w:r>
          </w:p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</w:t>
            </w:r>
            <w:r>
              <w:rPr>
                <w:rFonts w:hAnsi="宋体"/>
                <w:color w:val="000000"/>
                <w:szCs w:val="21"/>
              </w:rPr>
              <w:t>审查人：</w:t>
            </w:r>
          </w:p>
          <w:p>
            <w:pPr>
              <w:spacing w:line="3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            </w:t>
            </w:r>
            <w:r>
              <w:rPr>
                <w:rFonts w:hAnsi="宋体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     </w:t>
            </w:r>
            <w:r>
              <w:rPr>
                <w:rFonts w:hAnsi="宋体"/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     </w:t>
            </w:r>
            <w:r>
              <w:rPr>
                <w:rFonts w:hAnsi="宋体"/>
                <w:color w:val="000000"/>
                <w:szCs w:val="21"/>
              </w:rPr>
              <w:t>日</w:t>
            </w:r>
          </w:p>
        </w:tc>
      </w:tr>
    </w:tbl>
    <w:p>
      <w:pPr>
        <w:spacing w:line="260" w:lineRule="exact"/>
        <w:rPr>
          <w:rFonts w:eastAsia="仿宋_GB2312"/>
          <w:color w:val="000000"/>
          <w:szCs w:val="21"/>
        </w:rPr>
      </w:pPr>
      <w:r>
        <w:rPr>
          <w:rFonts w:hAnsi="仿宋_GB2312" w:eastAsia="仿宋_GB2312"/>
          <w:color w:val="000000"/>
          <w:szCs w:val="21"/>
        </w:rPr>
        <w:t>填表说明：</w:t>
      </w:r>
    </w:p>
    <w:p>
      <w:pPr>
        <w:spacing w:line="240" w:lineRule="exact"/>
        <w:ind w:firstLine="420" w:firstLineChars="200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1</w:t>
      </w:r>
      <w:r>
        <w:rPr>
          <w:rFonts w:hAnsi="仿宋_GB2312" w:eastAsia="仿宋_GB2312"/>
          <w:color w:val="000000"/>
          <w:szCs w:val="21"/>
        </w:rPr>
        <w:t>．本表</w:t>
      </w:r>
      <w:r>
        <w:rPr>
          <w:rFonts w:eastAsia="仿宋_GB2312"/>
          <w:color w:val="000000"/>
          <w:szCs w:val="21"/>
        </w:rPr>
        <w:t>1</w:t>
      </w:r>
      <w:r>
        <w:rPr>
          <w:rFonts w:hAnsi="仿宋_GB2312" w:eastAsia="仿宋_GB2312"/>
          <w:color w:val="000000"/>
          <w:szCs w:val="21"/>
        </w:rPr>
        <w:t>式</w:t>
      </w:r>
      <w:r>
        <w:rPr>
          <w:rFonts w:eastAsia="仿宋_GB2312"/>
          <w:color w:val="000000"/>
          <w:szCs w:val="21"/>
        </w:rPr>
        <w:t>2</w:t>
      </w:r>
      <w:r>
        <w:rPr>
          <w:rFonts w:hAnsi="仿宋_GB2312" w:eastAsia="仿宋_GB2312"/>
          <w:color w:val="000000"/>
          <w:szCs w:val="21"/>
        </w:rPr>
        <w:t>份，所提交材料复印件</w:t>
      </w:r>
      <w:r>
        <w:rPr>
          <w:rFonts w:eastAsia="仿宋_GB2312"/>
          <w:color w:val="000000"/>
          <w:szCs w:val="21"/>
        </w:rPr>
        <w:t>2</w:t>
      </w:r>
      <w:r>
        <w:rPr>
          <w:rFonts w:hAnsi="仿宋_GB2312" w:eastAsia="仿宋_GB2312"/>
          <w:color w:val="000000"/>
          <w:szCs w:val="21"/>
        </w:rPr>
        <w:t>份分别附本表后。</w:t>
      </w:r>
    </w:p>
    <w:p>
      <w:pPr>
        <w:spacing w:line="240" w:lineRule="exact"/>
        <w:ind w:firstLine="420" w:firstLineChars="200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2</w:t>
      </w:r>
      <w:r>
        <w:rPr>
          <w:rFonts w:hAnsi="仿宋_GB2312" w:eastAsia="仿宋_GB2312"/>
          <w:color w:val="000000"/>
          <w:szCs w:val="21"/>
        </w:rPr>
        <w:t>．户籍所在地是指现本人户口所在地。</w:t>
      </w:r>
    </w:p>
    <w:p>
      <w:pPr>
        <w:spacing w:line="240" w:lineRule="exact"/>
        <w:ind w:firstLine="420" w:firstLineChars="200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3</w:t>
      </w:r>
      <w:r>
        <w:rPr>
          <w:rFonts w:hAnsi="仿宋_GB2312" w:eastAsia="仿宋_GB2312"/>
          <w:color w:val="000000"/>
          <w:szCs w:val="21"/>
        </w:rPr>
        <w:t>．学历层次指大专、本科、研究生</w:t>
      </w:r>
      <w:r>
        <w:rPr>
          <w:rFonts w:hint="eastAsia" w:hAnsi="仿宋_GB2312" w:eastAsia="仿宋_GB2312"/>
          <w:color w:val="000000"/>
          <w:szCs w:val="21"/>
        </w:rPr>
        <w:t>；</w:t>
      </w:r>
      <w:r>
        <w:rPr>
          <w:rFonts w:hint="eastAsia" w:ascii="仿宋_GB2312" w:hAnsi="仿宋_GB2312" w:eastAsia="仿宋_GB2312" w:cs="仿宋_GB2312"/>
          <w:color w:val="000000"/>
          <w:szCs w:val="21"/>
        </w:rPr>
        <w:t>学历性质指普通全日制或非普通全日制。</w:t>
      </w:r>
    </w:p>
    <w:p>
      <w:pPr>
        <w:spacing w:line="240" w:lineRule="exact"/>
        <w:ind w:firstLine="420" w:firstLineChars="200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 xml:space="preserve">4. </w:t>
      </w:r>
      <w:r>
        <w:rPr>
          <w:rFonts w:hAnsi="仿宋_GB2312" w:eastAsia="仿宋_GB2312"/>
          <w:color w:val="000000"/>
          <w:szCs w:val="21"/>
        </w:rPr>
        <w:t>个人简历从高中填起。</w:t>
      </w:r>
    </w:p>
    <w:p>
      <w:pPr>
        <w:spacing w:line="240" w:lineRule="exact"/>
        <w:ind w:firstLine="420" w:firstLineChars="200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5</w:t>
      </w:r>
      <w:r>
        <w:rPr>
          <w:rFonts w:hAnsi="仿宋_GB2312" w:eastAsia="仿宋_GB2312"/>
          <w:color w:val="000000"/>
          <w:szCs w:val="21"/>
        </w:rPr>
        <w:t>．诚信保证需本人签字（手签，打印无效）。</w:t>
      </w:r>
    </w:p>
    <w:p>
      <w:pPr>
        <w:spacing w:line="240" w:lineRule="exact"/>
        <w:ind w:firstLine="420" w:firstLineChars="200"/>
      </w:pPr>
      <w:r>
        <w:rPr>
          <w:rFonts w:eastAsia="仿宋_GB2312"/>
          <w:color w:val="000000"/>
          <w:szCs w:val="21"/>
        </w:rPr>
        <w:t>6．所填内容务必真实、准确，有弄虚作假者，一经查实，取消资格。</w:t>
      </w:r>
      <w:r>
        <w:rPr>
          <w:rFonts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4425950</wp:posOffset>
                </wp:positionH>
                <wp:positionV relativeFrom="paragraph">
                  <wp:posOffset>8321040</wp:posOffset>
                </wp:positionV>
                <wp:extent cx="1333500" cy="398780"/>
                <wp:effectExtent l="5080" t="4445" r="13970" b="1587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8.5pt;margin-top:655.2pt;height:31.4pt;width:105pt;z-index:251659264;mso-width-relative:page;mso-height-relative:page;" fillcolor="#FFFFFF" filled="t" stroked="t" coordsize="21600,21600" o:gfxdata="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rb1Rs2QAAAA0BAAAPAAAAAAAAAAEAIAAAACIA&#10;AABkcnMvZG93bnJldi54bWxQSwECFAAUAAAACACHTuJA5SuUbggCAAA2BAAADgAAAAAAAAABACAA&#10;AAAo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sectPr>
      <w:footerReference r:id="rId6" w:type="default"/>
      <w:pgSz w:w="11906" w:h="16838"/>
      <w:pgMar w:top="1701" w:right="1418" w:bottom="1701" w:left="1588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4122" w:y="-641"/>
      <w:rPr>
        <w:rStyle w:val="6"/>
        <w:sz w:val="28"/>
        <w:szCs w:val="28"/>
      </w:rPr>
    </w:pPr>
    <w:r>
      <w:rPr>
        <w:rStyle w:val="6"/>
        <w:rFonts w:hint="eastAsia" w:ascii="仿宋_GB2312" w:eastAsia="仿宋_GB2312"/>
        <w:sz w:val="28"/>
        <w:szCs w:val="28"/>
      </w:rPr>
      <w:t>—</w:t>
    </w:r>
    <w:r>
      <w:rPr>
        <w:rStyle w:val="6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11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</w:t>
    </w:r>
    <w:r>
      <w:rPr>
        <w:rStyle w:val="6"/>
        <w:rFonts w:hint="eastAsia" w:ascii="仿宋_GB2312" w:eastAsia="仿宋_GB2312"/>
        <w:sz w:val="28"/>
        <w:szCs w:val="28"/>
      </w:rPr>
      <w:t>—</w: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877" w:y="-661"/>
      <w:tabs>
        <w:tab w:val="left" w:pos="0"/>
      </w:tabs>
      <w:rPr>
        <w:rStyle w:val="6"/>
        <w:sz w:val="28"/>
        <w:szCs w:val="28"/>
      </w:rPr>
    </w:pPr>
    <w:r>
      <w:rPr>
        <w:rStyle w:val="6"/>
        <w:rFonts w:hint="eastAsia" w:ascii="仿宋_GB2312" w:eastAsia="仿宋_GB2312"/>
        <w:sz w:val="28"/>
        <w:szCs w:val="28"/>
      </w:rPr>
      <w:t>—</w:t>
    </w:r>
    <w:r>
      <w:rPr>
        <w:rStyle w:val="6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10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</w:t>
    </w:r>
    <w:r>
      <w:rPr>
        <w:rStyle w:val="6"/>
        <w:rFonts w:hint="eastAsia" w:ascii="仿宋_GB2312" w:eastAsia="仿宋_GB2312"/>
        <w:sz w:val="28"/>
        <w:szCs w:val="28"/>
      </w:rPr>
      <w:t>—</w:t>
    </w:r>
  </w:p>
  <w:p>
    <w:pPr>
      <w:pStyle w:val="2"/>
      <w:ind w:right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103E0"/>
    <w:rsid w:val="16E33653"/>
    <w:rsid w:val="36BD3058"/>
    <w:rsid w:val="3E1D3445"/>
    <w:rsid w:val="3FAAB713"/>
    <w:rsid w:val="48BF2E2A"/>
    <w:rsid w:val="4B275806"/>
    <w:rsid w:val="4F7F45EB"/>
    <w:rsid w:val="536FF74C"/>
    <w:rsid w:val="67C91474"/>
    <w:rsid w:val="71FDAAD2"/>
    <w:rsid w:val="7BFB25A8"/>
    <w:rsid w:val="7C5B8D00"/>
    <w:rsid w:val="7DFF30B9"/>
    <w:rsid w:val="7F7B09EE"/>
    <w:rsid w:val="7FE39DC7"/>
    <w:rsid w:val="7FF34095"/>
    <w:rsid w:val="AAAD885A"/>
    <w:rsid w:val="BBFB02D9"/>
    <w:rsid w:val="BDBB41BD"/>
    <w:rsid w:val="BE7FF41C"/>
    <w:rsid w:val="D2FB7EFC"/>
    <w:rsid w:val="DA9F3EB1"/>
    <w:rsid w:val="DBF7F861"/>
    <w:rsid w:val="DEBF390A"/>
    <w:rsid w:val="DFBDB1D1"/>
    <w:rsid w:val="EFF7945F"/>
    <w:rsid w:val="F3BE7FA6"/>
    <w:rsid w:val="F6AE5F18"/>
    <w:rsid w:val="F7CD4613"/>
    <w:rsid w:val="F7FF37B2"/>
    <w:rsid w:val="F95FED1D"/>
    <w:rsid w:val="FAB5B1B4"/>
    <w:rsid w:val="FABBBE02"/>
    <w:rsid w:val="FFDE2019"/>
    <w:rsid w:val="FFF7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潇~</cp:lastModifiedBy>
  <cp:lastPrinted>2021-10-14T02:45:00Z</cp:lastPrinted>
  <dcterms:modified xsi:type="dcterms:W3CDTF">2021-10-19T01:51:27Z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016F69FDC5324E05A53E355C6F69E8DA</vt:lpwstr>
  </property>
</Properties>
</file>