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before="28"/>
        <w:ind w:left="0"/>
        <w:rPr>
          <w:b/>
          <w:bCs/>
        </w:rPr>
      </w:pPr>
      <w:r>
        <w:rPr>
          <w:rFonts w:hint="eastAsia"/>
          <w:b/>
          <w:bCs/>
        </w:rPr>
        <w:t>附件一</w:t>
      </w:r>
      <w:r>
        <w:rPr>
          <w:b/>
          <w:bCs/>
        </w:rPr>
        <w:t>：</w:t>
      </w:r>
    </w:p>
    <w:p>
      <w:pPr>
        <w:pStyle w:val="3"/>
        <w:spacing w:before="72"/>
        <w:ind w:left="0"/>
        <w:jc w:val="center"/>
        <w:rPr>
          <w:b/>
          <w:bCs/>
        </w:rPr>
      </w:pPr>
      <w:r>
        <w:rPr>
          <w:rFonts w:hint="eastAsia"/>
          <w:b/>
          <w:bCs/>
        </w:rPr>
        <w:t>马鞍山市花山区2</w:t>
      </w:r>
      <w:r>
        <w:rPr>
          <w:b/>
          <w:bCs/>
        </w:rPr>
        <w:t>021</w:t>
      </w:r>
      <w:r>
        <w:rPr>
          <w:rFonts w:hint="eastAsia"/>
          <w:b/>
          <w:bCs/>
        </w:rPr>
        <w:t>年公开招聘社区工作者（网格员）</w:t>
      </w:r>
      <w:r>
        <w:rPr>
          <w:b/>
          <w:bCs/>
        </w:rPr>
        <w:t>岗位计划表</w:t>
      </w:r>
    </w:p>
    <w:p>
      <w:pPr>
        <w:pStyle w:val="3"/>
        <w:spacing w:before="72"/>
        <w:ind w:left="0"/>
        <w:jc w:val="center"/>
        <w:rPr>
          <w:rFonts w:hint="eastAsia"/>
          <w:b/>
          <w:bCs/>
        </w:rPr>
      </w:pPr>
    </w:p>
    <w:tbl>
      <w:tblPr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560"/>
        <w:gridCol w:w="287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8" w:type="dxa"/>
            <w:vAlign w:val="top"/>
          </w:tcPr>
          <w:p>
            <w:pPr>
              <w:pStyle w:val="3"/>
              <w:spacing w:after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  位</w:t>
            </w:r>
          </w:p>
        </w:tc>
        <w:tc>
          <w:tcPr>
            <w:tcW w:w="1560" w:type="dxa"/>
            <w:vAlign w:val="top"/>
          </w:tcPr>
          <w:p>
            <w:pPr>
              <w:pStyle w:val="3"/>
              <w:spacing w:after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2871" w:type="dxa"/>
            <w:vAlign w:val="top"/>
          </w:tcPr>
          <w:p>
            <w:pPr>
              <w:pStyle w:val="3"/>
              <w:spacing w:after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1394" w:type="dxa"/>
            <w:vAlign w:val="top"/>
          </w:tcPr>
          <w:p>
            <w:pPr>
              <w:pStyle w:val="3"/>
              <w:spacing w:after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438" w:type="dxa"/>
            <w:vAlign w:val="center"/>
          </w:tcPr>
          <w:p>
            <w:pPr>
              <w:pStyle w:val="3"/>
              <w:spacing w:after="1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花山区</w:t>
            </w:r>
            <w:r>
              <w:rPr>
                <w:rFonts w:hint="eastAsia"/>
                <w:sz w:val="24"/>
                <w:szCs w:val="24"/>
              </w:rPr>
              <w:t>社区工作者（网格员）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after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71" w:type="dxa"/>
            <w:vAlign w:val="center"/>
          </w:tcPr>
          <w:p>
            <w:pPr>
              <w:pStyle w:val="3"/>
              <w:spacing w:after="1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国家承认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大专（含）及以上学历</w:t>
            </w:r>
          </w:p>
        </w:tc>
        <w:tc>
          <w:tcPr>
            <w:tcW w:w="1394" w:type="dxa"/>
            <w:vAlign w:val="center"/>
          </w:tcPr>
          <w:p>
            <w:pPr>
              <w:pStyle w:val="3"/>
              <w:spacing w:after="1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</w:tr>
    </w:tbl>
    <w:p>
      <w:pPr>
        <w:pStyle w:val="3"/>
        <w:spacing w:after="1"/>
        <w:ind w:left="0"/>
        <w:jc w:val="center"/>
        <w:rPr>
          <w:sz w:val="24"/>
          <w:szCs w:val="24"/>
        </w:rPr>
      </w:pPr>
    </w:p>
    <w:p>
      <w:pPr>
        <w:pStyle w:val="3"/>
        <w:ind w:left="0"/>
        <w:rPr>
          <w:sz w:val="36"/>
        </w:rPr>
      </w:pPr>
    </w:p>
    <w:p>
      <w:pPr>
        <w:pStyle w:val="3"/>
        <w:ind w:left="0"/>
        <w:rPr>
          <w:sz w:val="36"/>
        </w:rPr>
      </w:pPr>
    </w:p>
    <w:p>
      <w:pPr>
        <w:pStyle w:val="3"/>
        <w:ind w:left="0"/>
        <w:rPr>
          <w:sz w:val="36"/>
        </w:rPr>
      </w:pPr>
    </w:p>
    <w:p>
      <w:pPr>
        <w:pStyle w:val="3"/>
        <w:ind w:left="0"/>
        <w:rPr>
          <w:sz w:val="36"/>
        </w:rPr>
      </w:pPr>
    </w:p>
    <w:p>
      <w:pPr>
        <w:pStyle w:val="3"/>
        <w:spacing w:before="16"/>
        <w:ind w:left="0"/>
        <w:rPr>
          <w:sz w:val="24"/>
          <w:szCs w:val="24"/>
        </w:rPr>
      </w:pPr>
    </w:p>
    <w:p>
      <w:pPr>
        <w:rPr>
          <w:sz w:val="24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color w:val="4F81BD"/>
        <w:kern w:val="2"/>
        <w:sz w:val="18"/>
        <w:szCs w:val="18"/>
        <w:lang w:val="en-US" w:eastAsia="zh-CN" w:bidi="ar-SA"/>
      </w:rPr>
      <w:pict>
        <v:rect id="矩形 452" o:spid="_x0000_s1026" style="position:absolute;left:0;height:799.9pt;width:565.7pt;mso-position-horizontal:center;mso-position-horizontal-relative:page;mso-position-vertical:center;mso-position-vertical-relative:page;rotation:0f;z-index:251658240;" o:ole="f" fillcolor="#FFFFFF" filled="f" o:preferrelative="t" stroked="t" coordsize="21600,21600">
          <v:fill on="f" color2="#FFFFFF" focus="0%"/>
          <v:stroke weight="1.25pt" color="#938953" color2="#FFFFFF" miterlimit="2"/>
          <v:imagedata gain="65536f" blacklevel="0f" gamma="0"/>
          <o:lock v:ext="edit" position="f" selection="f" grouping="f" rotation="f" cropping="f" text="f" aspectratio="f"/>
        </v:rect>
      </w:pict>
    </w:r>
    <w:r>
      <w:rPr>
        <w:color w:val="4F81BD"/>
        <w:lang w:val="zh-CN"/>
      </w:rPr>
      <w:t xml:space="preserve"> </w:t>
    </w:r>
    <w:r>
      <w:rPr>
        <w:rFonts w:ascii="Cambria" w:hAnsi="Cambria" w:eastAsia="宋体" w:cs="黑体"/>
        <w:color w:val="4F81BD"/>
        <w:sz w:val="20"/>
        <w:szCs w:val="20"/>
        <w:lang w:val="zh-CN"/>
      </w:rPr>
      <w:t xml:space="preserve">页 </w:t>
    </w:r>
    <w:r>
      <w:rPr>
        <w:rFonts w:eastAsia="宋体"/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 xml:space="preserve">PAGE    \* MERGEFORMAT</w:instrText>
    </w:r>
    <w:r>
      <w:rPr>
        <w:rFonts w:eastAsia="宋体"/>
        <w:color w:val="4F81BD"/>
        <w:sz w:val="20"/>
        <w:szCs w:val="20"/>
      </w:rPr>
      <w:fldChar w:fldCharType="separate"/>
    </w:r>
    <w:r>
      <w:rPr>
        <w:rFonts w:ascii="Cambria" w:hAnsi="Cambria" w:eastAsia="宋体" w:cs="黑体"/>
        <w:color w:val="4F81BD"/>
        <w:sz w:val="20"/>
        <w:szCs w:val="20"/>
        <w:lang w:val="zh-CN"/>
      </w:rPr>
      <w:t>2</w:t>
    </w:r>
    <w:r>
      <w:rPr>
        <w:rFonts w:ascii="Cambria" w:hAnsi="Cambria" w:eastAsia="宋体" w:cs="黑体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eastAsia="宋体" w:cs="微软雅黑"/>
        <w:kern w:val="2"/>
        <w:sz w:val="18"/>
        <w:szCs w:val="18"/>
        <w:lang w:val="en-US" w:eastAsia="zh-CN" w:bidi="ar-SA"/>
      </w:rPr>
      <w:pict>
        <v:shape id="图片 7" o:spid="_x0000_s1025" type="#_x0000_t75" style="height:20.8pt;width:37.7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黑体"/>
      <w:kern w:val="2"/>
      <w:sz w:val="18"/>
      <w:szCs w:val="18"/>
      <w:lang w:val="en-US" w:bidi="ar-SA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  <w:lang w:val="en-US" w:bidi="ar-SA"/>
    </w:rPr>
  </w:style>
  <w:style w:type="character" w:styleId="8">
    <w:name w:val="page number"/>
    <w:basedOn w:val="7"/>
    <w:qFormat/>
    <w:uiPriority w:val="0"/>
    <w:rPr>
      <w:rFonts w:ascii="Calibri" w:hAnsi="Calibri" w:eastAsia="宋体" w:cs="黑体"/>
    </w:rPr>
  </w:style>
  <w:style w:type="paragraph" w:customStyle="1" w:styleId="9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6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批注框文本 字符"/>
    <w:basedOn w:val="7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682</Words>
  <Characters>3888</Characters>
  <Lines>32</Lines>
  <Paragraphs>9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2020-09-16T13:43:00Z</dcterms:created>
  <dc:creator>Administrator.PC-20120814XYNB</dc:creator>
  <cp:lastModifiedBy>11</cp:lastModifiedBy>
  <cp:lastPrinted>2020-09-25T02:24:00Z</cp:lastPrinted>
  <dcterms:modified xsi:type="dcterms:W3CDTF">2021-11-01T08:00:25Z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2052-9.1.0.4688</vt:lpwstr>
  </property>
  <property fmtid="{D5CDD505-2E9C-101B-9397-08002B2CF9AE}" pid="6" name="ICV">
    <vt:lpwstr>ABB9FFE7779A45FCA51106A141522CE8</vt:lpwstr>
  </property>
</Properties>
</file>