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321" w:firstLineChars="100"/>
        <w:rPr>
          <w:rFonts w:eastAsia="黑体" w:cs="Times New Roman"/>
          <w:b/>
          <w:color w:val="000000" w:themeColor="text1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b/>
          <w:color w:val="000000" w:themeColor="text1"/>
          <w:szCs w:val="44"/>
          <w14:textFill>
            <w14:solidFill>
              <w14:schemeClr w14:val="tx1"/>
            </w14:solidFill>
          </w14:textFill>
        </w:rPr>
        <w:t>附件：</w:t>
      </w:r>
    </w:p>
    <w:p>
      <w:pPr>
        <w:spacing w:before="217" w:beforeLines="50" w:after="217" w:afterLines="50" w:line="360" w:lineRule="auto"/>
        <w:ind w:firstLine="0" w:firstLineChars="0"/>
        <w:jc w:val="center"/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河南省高速公路</w:t>
      </w:r>
      <w:r>
        <w:rPr>
          <w:rFonts w:hint="eastAsia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联网</w:t>
      </w:r>
      <w:r>
        <w:rPr>
          <w:rFonts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管理中心2021年招才引智岗位信息表</w:t>
      </w:r>
    </w:p>
    <w:tbl>
      <w:tblPr>
        <w:tblStyle w:val="5"/>
        <w:tblW w:w="15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673"/>
        <w:gridCol w:w="730"/>
        <w:gridCol w:w="750"/>
        <w:gridCol w:w="1336"/>
        <w:gridCol w:w="1364"/>
        <w:gridCol w:w="7926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tblHeader/>
          <w:jc w:val="center"/>
        </w:trPr>
        <w:tc>
          <w:tcPr>
            <w:tcW w:w="1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7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河南省高速公路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联网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管理中心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普通高等教育硕士研究生及以上</w:t>
            </w:r>
          </w:p>
        </w:tc>
        <w:tc>
          <w:tcPr>
            <w:tcW w:w="7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本硕专业一致或相近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初级会计师、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助理会计师、经济师及以上职称；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周岁以下（19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3.2年以上财务管理、会计管理工作经验，熟悉会计准则、股权投资管理工作、财经法律法规制度、资产管理法律法规，具有一定的预算管理、成本费用控制和资产管理经验；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具有良好的财务分析能力和数据处理能力。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1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河南省高速公路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联网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管理中心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桥梁与隧道工程、土木工程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普通高等教育硕士研究生及以上</w:t>
            </w:r>
          </w:p>
        </w:tc>
        <w:tc>
          <w:tcPr>
            <w:tcW w:w="7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本硕专业一致或相近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工程师及以上职称或一级建造师执业资格；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周岁以下（198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月1日以后出生）；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3.5年以上养护工程管理工作经验，具备专业的工程施工管理、质量管理、工程监督检查、交竣工验收、后评价管理等工作经验，具有专业的工程管理理论知识以及较强的工程质量管理能力；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4.具有良好的沟通协调能力、控制能力、谈判能力、分析能力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exact"/>
          <w:jc w:val="center"/>
        </w:trPr>
        <w:tc>
          <w:tcPr>
            <w:tcW w:w="10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河南省高速公路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联网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管理中心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3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普通高等教育硕士研究生及以上</w:t>
            </w:r>
          </w:p>
        </w:tc>
        <w:tc>
          <w:tcPr>
            <w:tcW w:w="79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本硕专业一致或相近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工程师及以上职称；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2.35周岁以下（198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3.2年以上强弱电和通讯管理工作经验；掌握计算机R语言、Python、MySQL、Hadoop等开发应用者优先考虑。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91" w:right="1191" w:bottom="1191" w:left="1191" w:header="851" w:footer="850" w:gutter="0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楷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7E"/>
    <w:rsid w:val="00003826"/>
    <w:rsid w:val="002A4569"/>
    <w:rsid w:val="004C4A06"/>
    <w:rsid w:val="004D3174"/>
    <w:rsid w:val="00634EFA"/>
    <w:rsid w:val="00713222"/>
    <w:rsid w:val="007C2FB4"/>
    <w:rsid w:val="009F79D1"/>
    <w:rsid w:val="00AE6336"/>
    <w:rsid w:val="00C52909"/>
    <w:rsid w:val="00DA327E"/>
    <w:rsid w:val="00E318F0"/>
    <w:rsid w:val="00F54844"/>
    <w:rsid w:val="00FD58C2"/>
    <w:rsid w:val="00FD5EED"/>
    <w:rsid w:val="01BA0677"/>
    <w:rsid w:val="01DC7823"/>
    <w:rsid w:val="08FF4202"/>
    <w:rsid w:val="0F7E78C0"/>
    <w:rsid w:val="12696ED5"/>
    <w:rsid w:val="139B233E"/>
    <w:rsid w:val="186D1C48"/>
    <w:rsid w:val="1883171D"/>
    <w:rsid w:val="18D62A44"/>
    <w:rsid w:val="21CC670C"/>
    <w:rsid w:val="23DD38E9"/>
    <w:rsid w:val="27BD608C"/>
    <w:rsid w:val="2CB75FF8"/>
    <w:rsid w:val="32107515"/>
    <w:rsid w:val="32C00B1E"/>
    <w:rsid w:val="34563575"/>
    <w:rsid w:val="37AD7DFB"/>
    <w:rsid w:val="3D3959BA"/>
    <w:rsid w:val="454376DB"/>
    <w:rsid w:val="495A181B"/>
    <w:rsid w:val="57DE312F"/>
    <w:rsid w:val="5A923148"/>
    <w:rsid w:val="5DA654BC"/>
    <w:rsid w:val="62102491"/>
    <w:rsid w:val="631F2F1D"/>
    <w:rsid w:val="686374F9"/>
    <w:rsid w:val="6AA65CF9"/>
    <w:rsid w:val="7957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9"/>
    <w:pPr>
      <w:keepNext/>
      <w:keepLines/>
      <w:outlineLvl w:val="2"/>
    </w:pPr>
    <w:rPr>
      <w:rFonts w:eastAsia="楷体_GB2312"/>
      <w:b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9">
    <w:name w:val="标题 3 字符"/>
    <w:basedOn w:val="6"/>
    <w:link w:val="4"/>
    <w:semiHidden/>
    <w:uiPriority w:val="9"/>
    <w:rPr>
      <w:rFonts w:ascii="Times New Roman" w:hAnsi="Times New Roman" w:eastAsia="楷体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</Words>
  <Characters>562</Characters>
  <Lines>4</Lines>
  <Paragraphs>1</Paragraphs>
  <TotalTime>4</TotalTime>
  <ScaleCrop>false</ScaleCrop>
  <LinksUpToDate>false</LinksUpToDate>
  <CharactersWithSpaces>659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2021-02-24T06:56:00Z</dcterms:created>
  <dc:creator>DELL</dc:creator>
  <cp:lastModifiedBy>十三叔</cp:lastModifiedBy>
  <cp:lastPrinted>2021-06-16T04:11:00Z</cp:lastPrinted>
  <dcterms:modified xsi:type="dcterms:W3CDTF">2021-09-16T09:30:14Z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FF4D462A79014F189FEC7D42335D8F69</vt:lpwstr>
  </property>
</Properties>
</file>