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utoSpaceDE w:val="0"/>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温州龙湾区投资促进服务中心</w:t>
      </w:r>
    </w:p>
    <w:p>
      <w:pPr>
        <w:pStyle w:val="4"/>
        <w:widowControl/>
        <w:autoSpaceDE w:val="0"/>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关于公开招聘编外工作人员的公告</w:t>
      </w:r>
    </w:p>
    <w:p>
      <w:pPr>
        <w:pStyle w:val="4"/>
        <w:widowControl/>
        <w:autoSpaceDE w:val="0"/>
        <w:spacing w:line="560" w:lineRule="exact"/>
        <w:ind w:firstLine="620" w:firstLineChars="200"/>
        <w:jc w:val="both"/>
      </w:pPr>
      <w:r>
        <w:rPr>
          <w:rFonts w:ascii="仿宋_GB2312" w:hAnsi="微软雅黑" w:eastAsia="仿宋_GB2312" w:cs="仿宋_GB2312"/>
          <w:sz w:val="31"/>
          <w:szCs w:val="31"/>
        </w:rPr>
        <w:t>因工作需要，龙湾区</w:t>
      </w:r>
      <w:r>
        <w:rPr>
          <w:rFonts w:hint="eastAsia" w:ascii="仿宋_GB2312" w:hAnsi="微软雅黑" w:eastAsia="仿宋_GB2312" w:cs="仿宋_GB2312"/>
          <w:sz w:val="31"/>
          <w:szCs w:val="31"/>
        </w:rPr>
        <w:t>投资促进服务中心特面向社会公开招聘编外工作人员1名，现将有关事宜公告如下：</w:t>
      </w:r>
    </w:p>
    <w:p>
      <w:pPr>
        <w:pStyle w:val="4"/>
        <w:widowControl/>
        <w:autoSpaceDE w:val="0"/>
        <w:spacing w:line="560" w:lineRule="exact"/>
        <w:ind w:firstLine="645"/>
        <w:jc w:val="both"/>
      </w:pPr>
      <w:r>
        <w:rPr>
          <w:rFonts w:ascii="黑体" w:hAnsi="宋体" w:eastAsia="黑体" w:cs="黑体"/>
          <w:sz w:val="31"/>
          <w:szCs w:val="31"/>
        </w:rPr>
        <w:t>一、招聘条件</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（一）拥护中国共产党的领导，热爱社会主义；</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（二）遵纪守法，无违法违规等不良记录；</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（三）年龄在30周岁及以下，身体健康；</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（四）全日制大专及以上学历，熟悉办公软件操作；</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（五）户籍所在地在龙湾区</w:t>
      </w:r>
      <w:r>
        <w:rPr>
          <w:rFonts w:ascii="仿宋_GB2312" w:hAnsi="微软雅黑" w:eastAsia="仿宋_GB2312" w:cs="仿宋_GB2312"/>
          <w:sz w:val="31"/>
          <w:szCs w:val="31"/>
        </w:rPr>
        <w:t>（含浙南产业集聚区）</w:t>
      </w:r>
      <w:r>
        <w:rPr>
          <w:rFonts w:hint="eastAsia" w:ascii="仿宋_GB2312" w:hAnsi="微软雅黑" w:eastAsia="仿宋_GB2312" w:cs="仿宋_GB2312"/>
          <w:sz w:val="31"/>
          <w:szCs w:val="31"/>
        </w:rPr>
        <w:t>辖区内。</w:t>
      </w:r>
    </w:p>
    <w:p>
      <w:pPr>
        <w:pStyle w:val="4"/>
        <w:widowControl/>
        <w:autoSpaceDE w:val="0"/>
        <w:spacing w:line="560" w:lineRule="exact"/>
        <w:ind w:firstLine="645"/>
        <w:jc w:val="both"/>
      </w:pPr>
      <w:r>
        <w:rPr>
          <w:rFonts w:hint="eastAsia" w:ascii="黑体" w:hAnsi="宋体" w:eastAsia="黑体" w:cs="黑体"/>
          <w:sz w:val="31"/>
          <w:szCs w:val="31"/>
        </w:rPr>
        <w:t>二、报名时间</w:t>
      </w:r>
    </w:p>
    <w:p>
      <w:pPr>
        <w:pStyle w:val="4"/>
        <w:widowControl/>
        <w:autoSpaceDE w:val="0"/>
        <w:spacing w:line="560" w:lineRule="exact"/>
        <w:ind w:firstLine="620" w:firstLineChars="200"/>
        <w:jc w:val="both"/>
        <w:rPr>
          <w:rFonts w:ascii="仿宋_GB2312" w:hAnsi="微软雅黑" w:eastAsia="仿宋_GB2312"/>
          <w:color w:val="454545"/>
          <w:sz w:val="32"/>
          <w:szCs w:val="32"/>
        </w:rPr>
      </w:pPr>
      <w:r>
        <w:rPr>
          <w:rFonts w:hint="eastAsia" w:ascii="仿宋_GB2312" w:hAnsi="微软雅黑" w:eastAsia="仿宋_GB2312" w:cs="仿宋_GB2312"/>
          <w:sz w:val="31"/>
          <w:szCs w:val="31"/>
        </w:rPr>
        <w:t>自公告发布之日起至2021年</w:t>
      </w:r>
      <w:r>
        <w:rPr>
          <w:rFonts w:hint="eastAsia" w:ascii="仿宋_GB2312" w:hAnsi="微软雅黑" w:eastAsia="仿宋_GB2312" w:cs="仿宋_GB2312"/>
          <w:sz w:val="31"/>
          <w:szCs w:val="31"/>
          <w:lang w:val="en-US" w:eastAsia="zh-CN"/>
        </w:rPr>
        <w:t>11</w:t>
      </w:r>
      <w:r>
        <w:rPr>
          <w:rFonts w:hint="eastAsia" w:ascii="仿宋_GB2312" w:hAnsi="微软雅黑" w:eastAsia="仿宋_GB2312" w:cs="仿宋_GB2312"/>
          <w:sz w:val="31"/>
          <w:szCs w:val="31"/>
        </w:rPr>
        <w:t>月2</w:t>
      </w:r>
      <w:r>
        <w:rPr>
          <w:rFonts w:hint="eastAsia" w:ascii="仿宋_GB2312" w:hAnsi="微软雅黑" w:eastAsia="仿宋_GB2312" w:cs="仿宋_GB2312"/>
          <w:sz w:val="31"/>
          <w:szCs w:val="31"/>
          <w:lang w:val="en-US" w:eastAsia="zh-CN"/>
        </w:rPr>
        <w:t>6</w:t>
      </w:r>
      <w:r>
        <w:rPr>
          <w:rFonts w:hint="eastAsia" w:ascii="仿宋_GB2312" w:hAnsi="微软雅黑" w:eastAsia="仿宋_GB2312" w:cs="仿宋_GB2312"/>
          <w:sz w:val="31"/>
          <w:szCs w:val="31"/>
        </w:rPr>
        <w:t>日止。</w:t>
      </w:r>
    </w:p>
    <w:p>
      <w:pPr>
        <w:pStyle w:val="4"/>
        <w:widowControl/>
        <w:autoSpaceDE w:val="0"/>
        <w:spacing w:line="560" w:lineRule="exact"/>
        <w:ind w:firstLine="645"/>
        <w:jc w:val="both"/>
        <w:rPr>
          <w:rFonts w:ascii="黑体" w:hAnsi="宋体" w:eastAsia="黑体" w:cs="黑体"/>
          <w:sz w:val="31"/>
          <w:szCs w:val="31"/>
        </w:rPr>
      </w:pPr>
      <w:r>
        <w:rPr>
          <w:rFonts w:hint="eastAsia" w:ascii="黑体" w:hAnsi="宋体" w:eastAsia="黑体" w:cs="黑体"/>
          <w:sz w:val="31"/>
          <w:szCs w:val="31"/>
        </w:rPr>
        <w:t>三、报名方式</w:t>
      </w:r>
    </w:p>
    <w:p>
      <w:pPr>
        <w:pStyle w:val="4"/>
        <w:widowControl/>
        <w:autoSpaceDE w:val="0"/>
        <w:spacing w:line="560" w:lineRule="exact"/>
        <w:ind w:firstLine="620" w:firstLineChars="200"/>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（一）本次选聘采用网上报名方式，报名人</w:t>
      </w:r>
      <w:bookmarkStart w:id="0" w:name="_GoBack"/>
      <w:bookmarkEnd w:id="0"/>
      <w:r>
        <w:rPr>
          <w:rFonts w:hint="eastAsia" w:ascii="仿宋_GB2312" w:hAnsi="微软雅黑" w:eastAsia="仿宋_GB2312" w:cs="仿宋_GB2312"/>
          <w:sz w:val="31"/>
          <w:szCs w:val="31"/>
        </w:rPr>
        <w:t>员直接投递简历至选聘邮箱：lwqzsj@163.com（邮件主题请注明：姓名+专业）。</w:t>
      </w:r>
    </w:p>
    <w:p>
      <w:pPr>
        <w:pStyle w:val="4"/>
        <w:widowControl/>
        <w:autoSpaceDE w:val="0"/>
        <w:spacing w:line="560" w:lineRule="exact"/>
        <w:ind w:firstLine="620" w:firstLineChars="200"/>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（二）报名材料应包含：</w:t>
      </w:r>
    </w:p>
    <w:p>
      <w:pPr>
        <w:pStyle w:val="4"/>
        <w:widowControl/>
        <w:autoSpaceDE w:val="0"/>
        <w:spacing w:line="560" w:lineRule="exact"/>
        <w:ind w:firstLine="620" w:firstLineChars="200"/>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1.本人有效身份证、各种学历学位证书（国外留学）、工作经历相关证明（包括进修、培训结业证书）等；</w:t>
      </w:r>
    </w:p>
    <w:p>
      <w:pPr>
        <w:pStyle w:val="4"/>
        <w:widowControl/>
        <w:autoSpaceDE w:val="0"/>
        <w:spacing w:line="560" w:lineRule="exact"/>
        <w:ind w:firstLine="620" w:firstLineChars="200"/>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2.填写《温州市龙湾区投资促进服务中心公开招聘编外工作人员报名表》。</w:t>
      </w:r>
    </w:p>
    <w:p>
      <w:pPr>
        <w:pStyle w:val="4"/>
        <w:widowControl/>
        <w:autoSpaceDE w:val="0"/>
        <w:spacing w:line="560" w:lineRule="exact"/>
        <w:ind w:firstLine="645"/>
        <w:jc w:val="both"/>
        <w:rPr>
          <w:rFonts w:ascii="黑体" w:hAnsi="宋体" w:eastAsia="黑体" w:cs="黑体"/>
          <w:sz w:val="31"/>
          <w:szCs w:val="31"/>
        </w:rPr>
      </w:pPr>
      <w:r>
        <w:rPr>
          <w:rFonts w:hint="eastAsia" w:ascii="黑体" w:hAnsi="宋体" w:eastAsia="黑体" w:cs="黑体"/>
          <w:sz w:val="31"/>
          <w:szCs w:val="31"/>
        </w:rPr>
        <w:t>四、面谈</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经资格审查，对通过初步筛选的人员组织面谈。面谈时间、地点以及相关事项安排以通知为准。面谈时需携带上述报名各项材料原件和彩色免冠近期1寸同底版照片2张(背面注上姓名)，进行报名材料复审。报名资料应真实、准确，凡弄虚作假的，一经查实，即取消报考资格或录用资格。</w:t>
      </w:r>
    </w:p>
    <w:p>
      <w:pPr>
        <w:pStyle w:val="4"/>
        <w:widowControl/>
        <w:autoSpaceDE w:val="0"/>
        <w:spacing w:line="560" w:lineRule="exact"/>
        <w:ind w:firstLine="645"/>
        <w:jc w:val="both"/>
        <w:rPr>
          <w:rFonts w:ascii="黑体" w:hAnsi="宋体" w:eastAsia="黑体" w:cs="黑体"/>
          <w:sz w:val="31"/>
          <w:szCs w:val="31"/>
        </w:rPr>
      </w:pPr>
      <w:r>
        <w:rPr>
          <w:rFonts w:hint="eastAsia" w:ascii="黑体" w:hAnsi="宋体" w:eastAsia="黑体" w:cs="黑体"/>
          <w:sz w:val="31"/>
          <w:szCs w:val="31"/>
        </w:rPr>
        <w:t>五、劳动关系及待遇</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经面谈后择优聘用，录用人员实行劳务派遣。人员待遇按有关规定执行，录用后按温州市龙湾区投资促进服务中心有关工作制度统一日常管理。</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本公告未尽事宜，由温州市龙湾区投资促进服务中心负责解释。</w:t>
      </w:r>
    </w:p>
    <w:p>
      <w:pPr>
        <w:pStyle w:val="4"/>
        <w:widowControl/>
        <w:autoSpaceDE w:val="0"/>
        <w:spacing w:line="560" w:lineRule="exact"/>
        <w:ind w:firstLine="645"/>
        <w:jc w:val="both"/>
        <w:rPr>
          <w:rFonts w:ascii="黑体" w:hAnsi="宋体" w:eastAsia="黑体" w:cs="黑体"/>
          <w:sz w:val="31"/>
          <w:szCs w:val="31"/>
        </w:rPr>
      </w:pPr>
      <w:r>
        <w:rPr>
          <w:rFonts w:hint="eastAsia" w:ascii="黑体" w:hAnsi="宋体" w:eastAsia="黑体" w:cs="黑体"/>
          <w:sz w:val="31"/>
          <w:szCs w:val="31"/>
        </w:rPr>
        <w:t>六、咨询方式</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咨询电话：0577-86968752（工作日：上午8:30-12:00，下午14:</w:t>
      </w:r>
      <w:r>
        <w:rPr>
          <w:rFonts w:hint="eastAsia" w:ascii="仿宋_GB2312" w:hAnsi="微软雅黑" w:eastAsia="仿宋_GB2312" w:cs="仿宋_GB2312"/>
          <w:sz w:val="31"/>
          <w:szCs w:val="31"/>
          <w:lang w:val="en-US" w:eastAsia="zh-CN"/>
        </w:rPr>
        <w:t>0</w:t>
      </w:r>
      <w:r>
        <w:rPr>
          <w:rFonts w:hint="eastAsia" w:ascii="仿宋_GB2312" w:hAnsi="微软雅黑" w:eastAsia="仿宋_GB2312" w:cs="仿宋_GB2312"/>
          <w:sz w:val="31"/>
          <w:szCs w:val="31"/>
        </w:rPr>
        <w:t>0-1</w:t>
      </w:r>
      <w:r>
        <w:rPr>
          <w:rFonts w:hint="eastAsia" w:ascii="仿宋_GB2312" w:hAnsi="微软雅黑" w:eastAsia="仿宋_GB2312" w:cs="仿宋_GB2312"/>
          <w:sz w:val="31"/>
          <w:szCs w:val="31"/>
          <w:lang w:val="en-US" w:eastAsia="zh-CN"/>
        </w:rPr>
        <w:t>7</w:t>
      </w:r>
      <w:r>
        <w:rPr>
          <w:rFonts w:hint="eastAsia" w:ascii="仿宋_GB2312" w:hAnsi="微软雅黑" w:eastAsia="仿宋_GB2312" w:cs="仿宋_GB2312"/>
          <w:sz w:val="31"/>
          <w:szCs w:val="31"/>
        </w:rPr>
        <w:t>:</w:t>
      </w:r>
      <w:r>
        <w:rPr>
          <w:rFonts w:hint="eastAsia" w:ascii="仿宋_GB2312" w:hAnsi="微软雅黑" w:eastAsia="仿宋_GB2312" w:cs="仿宋_GB2312"/>
          <w:sz w:val="31"/>
          <w:szCs w:val="31"/>
          <w:lang w:val="en-US" w:eastAsia="zh-CN"/>
        </w:rPr>
        <w:t>3</w:t>
      </w:r>
      <w:r>
        <w:rPr>
          <w:rFonts w:hint="eastAsia" w:ascii="仿宋_GB2312" w:hAnsi="微软雅黑" w:eastAsia="仿宋_GB2312" w:cs="仿宋_GB2312"/>
          <w:sz w:val="31"/>
          <w:szCs w:val="31"/>
        </w:rPr>
        <w:t>0）。</w:t>
      </w:r>
    </w:p>
    <w:p>
      <w:pPr>
        <w:pStyle w:val="4"/>
        <w:widowControl/>
        <w:autoSpaceDE w:val="0"/>
        <w:spacing w:line="560" w:lineRule="exac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联系地址：温州市龙湾区行政服务中心9楼。</w:t>
      </w:r>
    </w:p>
    <w:p>
      <w:pPr>
        <w:widowControl/>
        <w:jc w:val="left"/>
        <w:rPr>
          <w:rFonts w:ascii="黑体" w:hAnsi="宋体" w:eastAsia="黑体" w:cs="黑体"/>
          <w:kern w:val="0"/>
          <w:sz w:val="31"/>
          <w:szCs w:val="31"/>
        </w:rPr>
      </w:pPr>
      <w:r>
        <w:rPr>
          <w:rFonts w:ascii="黑体" w:hAnsi="宋体" w:eastAsia="黑体" w:cs="黑体"/>
          <w:sz w:val="31"/>
          <w:szCs w:val="31"/>
        </w:rPr>
        <w:br w:type="page"/>
      </w:r>
    </w:p>
    <w:p>
      <w:pPr>
        <w:pStyle w:val="4"/>
        <w:widowControl/>
        <w:spacing w:line="555" w:lineRule="atLeast"/>
      </w:pPr>
      <w:r>
        <w:rPr>
          <w:rFonts w:ascii="黑体" w:hAnsi="宋体" w:eastAsia="黑体" w:cs="黑体"/>
          <w:sz w:val="31"/>
          <w:szCs w:val="31"/>
        </w:rPr>
        <w:t>附件：</w:t>
      </w:r>
    </w:p>
    <w:p>
      <w:pPr>
        <w:pStyle w:val="4"/>
        <w:widowControl/>
        <w:autoSpaceDE w:val="0"/>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温州市龙湾区投资促进服务中心公开招聘</w:t>
      </w:r>
    </w:p>
    <w:p>
      <w:pPr>
        <w:pStyle w:val="4"/>
        <w:widowControl/>
        <w:autoSpaceDE w:val="0"/>
        <w:spacing w:afterLines="50"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编外工作人员报名表</w:t>
      </w:r>
    </w:p>
    <w:tbl>
      <w:tblPr>
        <w:tblStyle w:val="5"/>
        <w:tblW w:w="8971" w:type="dxa"/>
        <w:tblInd w:w="0" w:type="dxa"/>
        <w:tblLayout w:type="fixed"/>
        <w:tblCellMar>
          <w:top w:w="15" w:type="dxa"/>
          <w:left w:w="15" w:type="dxa"/>
          <w:bottom w:w="15" w:type="dxa"/>
          <w:right w:w="15" w:type="dxa"/>
        </w:tblCellMar>
      </w:tblPr>
      <w:tblGrid>
        <w:gridCol w:w="1417"/>
        <w:gridCol w:w="1718"/>
        <w:gridCol w:w="1063"/>
        <w:gridCol w:w="655"/>
        <w:gridCol w:w="787"/>
        <w:gridCol w:w="1558"/>
        <w:gridCol w:w="1773"/>
      </w:tblGrid>
      <w:tr>
        <w:tblPrEx>
          <w:tblCellMar>
            <w:top w:w="15" w:type="dxa"/>
            <w:left w:w="15" w:type="dxa"/>
            <w:bottom w:w="15" w:type="dxa"/>
            <w:right w:w="15" w:type="dxa"/>
          </w:tblCellMar>
        </w:tblPrEx>
        <w:trPr>
          <w:trHeight w:val="550" w:hRule="atLeast"/>
        </w:trPr>
        <w:tc>
          <w:tcPr>
            <w:tcW w:w="1417"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ascii="仿宋_GB2312" w:hAnsi="微软雅黑" w:eastAsia="仿宋_GB2312" w:cs="仿宋_GB2312"/>
              </w:rPr>
              <w:t>姓 名</w:t>
            </w:r>
          </w:p>
        </w:tc>
        <w:tc>
          <w:tcPr>
            <w:tcW w:w="1718"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1063"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sz w:val="21"/>
                <w:szCs w:val="21"/>
              </w:rPr>
            </w:pPr>
            <w:r>
              <w:rPr>
                <w:rFonts w:hint="eastAsia" w:ascii="仿宋_GB2312" w:hAnsi="微软雅黑" w:eastAsia="仿宋_GB2312" w:cs="仿宋_GB2312"/>
              </w:rPr>
              <w:t>性别</w:t>
            </w:r>
          </w:p>
        </w:tc>
        <w:tc>
          <w:tcPr>
            <w:tcW w:w="655" w:type="dxa"/>
            <w:tcBorders>
              <w:top w:val="single" w:color="auto" w:sz="6" w:space="0"/>
              <w:left w:val="nil"/>
              <w:bottom w:val="single" w:color="auto" w:sz="6" w:space="0"/>
              <w:right w:val="single" w:color="auto" w:sz="4"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787" w:type="dxa"/>
            <w:tcBorders>
              <w:top w:val="single" w:color="auto" w:sz="6" w:space="0"/>
              <w:left w:val="single" w:color="auto" w:sz="4" w:space="0"/>
              <w:bottom w:val="single" w:color="auto" w:sz="4" w:space="0"/>
              <w:right w:val="single" w:color="auto" w:sz="6" w:space="0"/>
            </w:tcBorders>
            <w:noWrap/>
            <w:tcMar>
              <w:top w:w="0" w:type="dxa"/>
              <w:left w:w="0" w:type="dxa"/>
              <w:bottom w:w="0" w:type="dxa"/>
              <w:right w:w="0" w:type="dxa"/>
            </w:tcMar>
            <w:vAlign w:val="center"/>
          </w:tcPr>
          <w:p>
            <w:pPr>
              <w:pStyle w:val="4"/>
              <w:widowControl/>
              <w:jc w:val="center"/>
              <w:rPr>
                <w:sz w:val="21"/>
                <w:szCs w:val="21"/>
              </w:rPr>
            </w:pPr>
            <w:r>
              <w:rPr>
                <w:rFonts w:hint="eastAsia" w:ascii="仿宋_GB2312" w:hAnsi="微软雅黑" w:eastAsia="仿宋_GB2312" w:cs="仿宋_GB2312"/>
              </w:rPr>
              <w:t>民族</w:t>
            </w:r>
          </w:p>
        </w:tc>
        <w:tc>
          <w:tcPr>
            <w:tcW w:w="1558"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1773" w:type="dxa"/>
            <w:vMerge w:val="restart"/>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sz w:val="21"/>
                <w:szCs w:val="21"/>
              </w:rPr>
            </w:pPr>
            <w:r>
              <w:rPr>
                <w:rFonts w:hint="eastAsia" w:ascii="仿宋_GB2312" w:hAnsi="微软雅黑" w:eastAsia="仿宋_GB2312" w:cs="仿宋_GB2312"/>
              </w:rPr>
              <w:t>电子照片</w:t>
            </w:r>
          </w:p>
        </w:tc>
      </w:tr>
      <w:tr>
        <w:tblPrEx>
          <w:tblCellMar>
            <w:top w:w="15" w:type="dxa"/>
            <w:left w:w="15" w:type="dxa"/>
            <w:bottom w:w="15" w:type="dxa"/>
            <w:right w:w="15" w:type="dxa"/>
          </w:tblCellMar>
        </w:tblPrEx>
        <w:trPr>
          <w:trHeight w:val="511" w:hRule="atLeast"/>
        </w:trPr>
        <w:tc>
          <w:tcPr>
            <w:tcW w:w="1417"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出生年月</w:t>
            </w:r>
          </w:p>
        </w:tc>
        <w:tc>
          <w:tcPr>
            <w:tcW w:w="2781"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144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政治面貌</w:t>
            </w:r>
          </w:p>
        </w:tc>
        <w:tc>
          <w:tcPr>
            <w:tcW w:w="1558"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1773" w:type="dxa"/>
            <w:vMerge w:val="continue"/>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rPr>
                <w:rFonts w:ascii="微软雅黑" w:hAnsi="微软雅黑" w:eastAsia="微软雅黑" w:cs="微软雅黑"/>
                <w:sz w:val="19"/>
                <w:szCs w:val="19"/>
              </w:rPr>
            </w:pPr>
          </w:p>
        </w:tc>
      </w:tr>
      <w:tr>
        <w:tblPrEx>
          <w:tblCellMar>
            <w:top w:w="15" w:type="dxa"/>
            <w:left w:w="15" w:type="dxa"/>
            <w:bottom w:w="15" w:type="dxa"/>
            <w:right w:w="15" w:type="dxa"/>
          </w:tblCellMar>
        </w:tblPrEx>
        <w:trPr>
          <w:trHeight w:val="461" w:hRule="atLeast"/>
        </w:trPr>
        <w:tc>
          <w:tcPr>
            <w:tcW w:w="1417"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婚姻状况</w:t>
            </w:r>
          </w:p>
        </w:tc>
        <w:tc>
          <w:tcPr>
            <w:tcW w:w="2781"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144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户 籍</w:t>
            </w:r>
          </w:p>
        </w:tc>
        <w:tc>
          <w:tcPr>
            <w:tcW w:w="1558"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1773" w:type="dxa"/>
            <w:vMerge w:val="continue"/>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rPr>
                <w:rFonts w:ascii="微软雅黑" w:hAnsi="微软雅黑" w:eastAsia="微软雅黑" w:cs="微软雅黑"/>
                <w:sz w:val="19"/>
                <w:szCs w:val="19"/>
              </w:rPr>
            </w:pPr>
          </w:p>
        </w:tc>
      </w:tr>
      <w:tr>
        <w:tblPrEx>
          <w:tblCellMar>
            <w:top w:w="15" w:type="dxa"/>
            <w:left w:w="15" w:type="dxa"/>
            <w:bottom w:w="15" w:type="dxa"/>
            <w:right w:w="15" w:type="dxa"/>
          </w:tblCellMar>
        </w:tblPrEx>
        <w:trPr>
          <w:trHeight w:val="923" w:hRule="atLeast"/>
        </w:trPr>
        <w:tc>
          <w:tcPr>
            <w:tcW w:w="1417"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学历</w:t>
            </w:r>
          </w:p>
          <w:p>
            <w:pPr>
              <w:pStyle w:val="4"/>
              <w:widowControl/>
              <w:jc w:val="center"/>
              <w:rPr>
                <w:sz w:val="21"/>
                <w:szCs w:val="21"/>
              </w:rPr>
            </w:pPr>
            <w:r>
              <w:rPr>
                <w:rFonts w:hint="eastAsia" w:ascii="仿宋_GB2312" w:hAnsi="微软雅黑" w:eastAsia="仿宋_GB2312" w:cs="仿宋_GB2312"/>
              </w:rPr>
              <w:t>学位</w:t>
            </w:r>
          </w:p>
        </w:tc>
        <w:tc>
          <w:tcPr>
            <w:tcW w:w="1718"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全日制教育</w:t>
            </w:r>
          </w:p>
        </w:tc>
        <w:tc>
          <w:tcPr>
            <w:tcW w:w="106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144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毕业院校及专业</w:t>
            </w:r>
          </w:p>
        </w:tc>
        <w:tc>
          <w:tcPr>
            <w:tcW w:w="3331"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r>
      <w:tr>
        <w:tblPrEx>
          <w:tblCellMar>
            <w:top w:w="15" w:type="dxa"/>
            <w:left w:w="15" w:type="dxa"/>
            <w:bottom w:w="15" w:type="dxa"/>
            <w:right w:w="15" w:type="dxa"/>
          </w:tblCellMar>
        </w:tblPrEx>
        <w:trPr>
          <w:trHeight w:val="870" w:hRule="atLeast"/>
        </w:trPr>
        <w:tc>
          <w:tcPr>
            <w:tcW w:w="1417" w:type="dxa"/>
            <w:vMerge w:val="continue"/>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rPr>
                <w:rFonts w:ascii="微软雅黑" w:hAnsi="微软雅黑" w:eastAsia="微软雅黑" w:cs="微软雅黑"/>
                <w:sz w:val="19"/>
                <w:szCs w:val="19"/>
              </w:rPr>
            </w:pPr>
          </w:p>
        </w:tc>
        <w:tc>
          <w:tcPr>
            <w:tcW w:w="1718"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在职教育</w:t>
            </w:r>
          </w:p>
        </w:tc>
        <w:tc>
          <w:tcPr>
            <w:tcW w:w="1063"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144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毕业院校及专业</w:t>
            </w:r>
          </w:p>
        </w:tc>
        <w:tc>
          <w:tcPr>
            <w:tcW w:w="3331"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r>
      <w:tr>
        <w:tblPrEx>
          <w:tblCellMar>
            <w:top w:w="15" w:type="dxa"/>
            <w:left w:w="15" w:type="dxa"/>
            <w:bottom w:w="15" w:type="dxa"/>
            <w:right w:w="15" w:type="dxa"/>
          </w:tblCellMar>
        </w:tblPrEx>
        <w:trPr>
          <w:trHeight w:val="620" w:hRule="atLeast"/>
        </w:trPr>
        <w:tc>
          <w:tcPr>
            <w:tcW w:w="1417"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身份证号</w:t>
            </w:r>
          </w:p>
        </w:tc>
        <w:tc>
          <w:tcPr>
            <w:tcW w:w="4223" w:type="dxa"/>
            <w:gridSpan w:val="4"/>
            <w:tcBorders>
              <w:top w:val="nil"/>
              <w:left w:val="nil"/>
              <w:bottom w:val="single" w:color="auto" w:sz="4"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c>
          <w:tcPr>
            <w:tcW w:w="1558" w:type="dxa"/>
            <w:tcBorders>
              <w:top w:val="nil"/>
              <w:left w:val="nil"/>
              <w:bottom w:val="single" w:color="auto" w:sz="4" w:space="0"/>
              <w:right w:val="single" w:color="auto" w:sz="6" w:space="0"/>
            </w:tcBorders>
            <w:noWrap/>
            <w:tcMar>
              <w:top w:w="0" w:type="dxa"/>
              <w:left w:w="105" w:type="dxa"/>
              <w:bottom w:w="0" w:type="dxa"/>
              <w:right w:w="105" w:type="dxa"/>
            </w:tcMar>
            <w:vAlign w:val="center"/>
          </w:tcPr>
          <w:p>
            <w:pPr>
              <w:pStyle w:val="4"/>
              <w:widowControl/>
              <w:jc w:val="center"/>
              <w:rPr>
                <w:sz w:val="21"/>
                <w:szCs w:val="21"/>
              </w:rPr>
            </w:pPr>
            <w:r>
              <w:rPr>
                <w:rFonts w:hint="eastAsia" w:ascii="仿宋_GB2312" w:hAnsi="微软雅黑" w:eastAsia="仿宋_GB2312" w:cs="仿宋_GB2312"/>
              </w:rPr>
              <w:t>手   机</w:t>
            </w:r>
          </w:p>
        </w:tc>
        <w:tc>
          <w:tcPr>
            <w:tcW w:w="1773" w:type="dxa"/>
            <w:tcBorders>
              <w:top w:val="nil"/>
              <w:left w:val="nil"/>
              <w:bottom w:val="single" w:color="auto" w:sz="4"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r>
      <w:tr>
        <w:tblPrEx>
          <w:tblCellMar>
            <w:top w:w="15" w:type="dxa"/>
            <w:left w:w="15" w:type="dxa"/>
            <w:bottom w:w="15" w:type="dxa"/>
            <w:right w:w="15" w:type="dxa"/>
          </w:tblCellMar>
        </w:tblPrEx>
        <w:trPr>
          <w:trHeight w:val="510" w:hRule="atLeast"/>
        </w:trPr>
        <w:tc>
          <w:tcPr>
            <w:tcW w:w="1417"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通讯地址</w:t>
            </w:r>
          </w:p>
        </w:tc>
        <w:tc>
          <w:tcPr>
            <w:tcW w:w="7554" w:type="dxa"/>
            <w:gridSpan w:val="6"/>
            <w:tcBorders>
              <w:top w:val="single" w:color="auto" w:sz="4" w:space="0"/>
              <w:left w:val="nil"/>
              <w:bottom w:val="single" w:color="auto" w:sz="4"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r>
      <w:tr>
        <w:tblPrEx>
          <w:tblCellMar>
            <w:top w:w="15" w:type="dxa"/>
            <w:left w:w="15" w:type="dxa"/>
            <w:bottom w:w="15" w:type="dxa"/>
            <w:right w:w="15" w:type="dxa"/>
          </w:tblCellMar>
        </w:tblPrEx>
        <w:trPr>
          <w:trHeight w:val="986" w:hRule="atLeast"/>
        </w:trPr>
        <w:tc>
          <w:tcPr>
            <w:tcW w:w="1417"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sz w:val="21"/>
                <w:szCs w:val="21"/>
              </w:rPr>
            </w:pPr>
            <w:r>
              <w:rPr>
                <w:rFonts w:hint="eastAsia" w:ascii="仿宋_GB2312" w:hAnsi="微软雅黑" w:eastAsia="仿宋_GB2312" w:cs="仿宋_GB2312"/>
              </w:rPr>
              <w:t>熟悉专业和 特 长</w:t>
            </w:r>
          </w:p>
        </w:tc>
        <w:tc>
          <w:tcPr>
            <w:tcW w:w="7554" w:type="dxa"/>
            <w:gridSpan w:val="6"/>
            <w:tcBorders>
              <w:top w:val="single" w:color="auto" w:sz="4" w:space="0"/>
              <w:left w:val="nil"/>
              <w:bottom w:val="single" w:color="auto" w:sz="4"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r>
      <w:tr>
        <w:tblPrEx>
          <w:tblCellMar>
            <w:top w:w="15" w:type="dxa"/>
            <w:left w:w="15" w:type="dxa"/>
            <w:bottom w:w="15" w:type="dxa"/>
            <w:right w:w="15" w:type="dxa"/>
          </w:tblCellMar>
        </w:tblPrEx>
        <w:trPr>
          <w:trHeight w:val="2686" w:hRule="atLeast"/>
        </w:trPr>
        <w:tc>
          <w:tcPr>
            <w:tcW w:w="1417"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rFonts w:ascii="仿宋_GB2312" w:hAnsi="微软雅黑" w:eastAsia="仿宋_GB2312" w:cs="仿宋_GB2312"/>
              </w:rPr>
            </w:pPr>
            <w:r>
              <w:rPr>
                <w:rFonts w:hint="eastAsia" w:ascii="仿宋_GB2312" w:hAnsi="微软雅黑" w:eastAsia="仿宋_GB2312" w:cs="仿宋_GB2312"/>
              </w:rPr>
              <w:t>简历</w:t>
            </w:r>
          </w:p>
          <w:p>
            <w:pPr>
              <w:pStyle w:val="4"/>
              <w:widowControl/>
              <w:jc w:val="center"/>
              <w:rPr>
                <w:sz w:val="21"/>
                <w:szCs w:val="21"/>
              </w:rPr>
            </w:pPr>
            <w:r>
              <w:rPr>
                <w:rFonts w:hint="eastAsia" w:ascii="仿宋_GB2312" w:hAnsi="微软雅黑" w:eastAsia="仿宋_GB2312" w:cs="仿宋_GB2312"/>
              </w:rPr>
              <w:t>（从高中填起）</w:t>
            </w:r>
          </w:p>
        </w:tc>
        <w:tc>
          <w:tcPr>
            <w:tcW w:w="7554" w:type="dxa"/>
            <w:gridSpan w:val="6"/>
            <w:tcBorders>
              <w:top w:val="single" w:color="auto" w:sz="4" w:space="0"/>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p>
            <w:pPr>
              <w:widowControl/>
              <w:spacing w:line="24" w:lineRule="atLeast"/>
              <w:jc w:val="left"/>
              <w:rPr>
                <w:rFonts w:ascii="微软雅黑" w:hAnsi="微软雅黑" w:eastAsia="微软雅黑" w:cs="微软雅黑"/>
                <w:sz w:val="19"/>
                <w:szCs w:val="19"/>
              </w:rPr>
            </w:pPr>
          </w:p>
          <w:p>
            <w:pPr>
              <w:widowControl/>
              <w:spacing w:line="24" w:lineRule="atLeast"/>
              <w:jc w:val="left"/>
              <w:rPr>
                <w:rFonts w:ascii="微软雅黑" w:hAnsi="微软雅黑" w:eastAsia="微软雅黑" w:cs="微软雅黑"/>
                <w:sz w:val="19"/>
                <w:szCs w:val="19"/>
              </w:rPr>
            </w:pPr>
          </w:p>
          <w:p>
            <w:pPr>
              <w:widowControl/>
              <w:spacing w:line="24" w:lineRule="atLeast"/>
              <w:jc w:val="left"/>
              <w:rPr>
                <w:rFonts w:ascii="微软雅黑" w:hAnsi="微软雅黑" w:eastAsia="微软雅黑" w:cs="微软雅黑"/>
                <w:sz w:val="19"/>
                <w:szCs w:val="19"/>
              </w:rPr>
            </w:pPr>
          </w:p>
        </w:tc>
      </w:tr>
      <w:tr>
        <w:tblPrEx>
          <w:tblCellMar>
            <w:top w:w="15" w:type="dxa"/>
            <w:left w:w="15" w:type="dxa"/>
            <w:bottom w:w="15" w:type="dxa"/>
            <w:right w:w="15" w:type="dxa"/>
          </w:tblCellMar>
        </w:tblPrEx>
        <w:trPr>
          <w:trHeight w:val="1654" w:hRule="atLeast"/>
        </w:trPr>
        <w:tc>
          <w:tcPr>
            <w:tcW w:w="1417"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4"/>
              <w:widowControl/>
              <w:jc w:val="center"/>
              <w:rPr>
                <w:sz w:val="21"/>
                <w:szCs w:val="21"/>
              </w:rPr>
            </w:pPr>
            <w:r>
              <w:rPr>
                <w:rFonts w:hint="eastAsia" w:ascii="仿宋_GB2312" w:hAnsi="微软雅黑" w:eastAsia="仿宋_GB2312" w:cs="仿宋_GB2312"/>
              </w:rPr>
              <w:t>资格初审意见</w:t>
            </w:r>
          </w:p>
        </w:tc>
        <w:tc>
          <w:tcPr>
            <w:tcW w:w="7554" w:type="dxa"/>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spacing w:line="24" w:lineRule="atLeast"/>
              <w:jc w:val="left"/>
              <w:rPr>
                <w:rFonts w:ascii="微软雅黑" w:hAnsi="微软雅黑" w:eastAsia="微软雅黑" w:cs="微软雅黑"/>
                <w:sz w:val="19"/>
                <w:szCs w:val="19"/>
              </w:rPr>
            </w:pPr>
          </w:p>
        </w:tc>
      </w:tr>
    </w:tbl>
    <w:p>
      <w:pPr>
        <w:pStyle w:val="4"/>
        <w:widowControl/>
        <w:spacing w:line="300" w:lineRule="atLeast"/>
      </w:pPr>
      <w:r>
        <w:rPr>
          <w:rFonts w:hint="eastAsia" w:ascii="宋体" w:hAnsi="宋体" w:eastAsia="宋体" w:cs="宋体"/>
          <w:sz w:val="21"/>
          <w:szCs w:val="21"/>
        </w:rPr>
        <w:t>填表说明：此表由本人据实填写，如弄虚作假或隐瞒事实，取消录用资格。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B0300000000000000"/>
    <w:charset w:val="86"/>
    <w:family w:val="swiss"/>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7CC5"/>
    <w:rsid w:val="00043383"/>
    <w:rsid w:val="000479E0"/>
    <w:rsid w:val="00047EEA"/>
    <w:rsid w:val="000579F2"/>
    <w:rsid w:val="00057CC5"/>
    <w:rsid w:val="0006560D"/>
    <w:rsid w:val="0007344A"/>
    <w:rsid w:val="00091A3A"/>
    <w:rsid w:val="000E2694"/>
    <w:rsid w:val="00140C42"/>
    <w:rsid w:val="00152E7E"/>
    <w:rsid w:val="0019627A"/>
    <w:rsid w:val="001B6B37"/>
    <w:rsid w:val="00216A85"/>
    <w:rsid w:val="0022281D"/>
    <w:rsid w:val="002C14AA"/>
    <w:rsid w:val="0030026E"/>
    <w:rsid w:val="00303FA4"/>
    <w:rsid w:val="00391DDA"/>
    <w:rsid w:val="003F02F0"/>
    <w:rsid w:val="00484E2F"/>
    <w:rsid w:val="00501645"/>
    <w:rsid w:val="00562484"/>
    <w:rsid w:val="005867C9"/>
    <w:rsid w:val="005D2960"/>
    <w:rsid w:val="005E00A9"/>
    <w:rsid w:val="005E7081"/>
    <w:rsid w:val="005F2D72"/>
    <w:rsid w:val="005F55F6"/>
    <w:rsid w:val="00600FEA"/>
    <w:rsid w:val="006174A6"/>
    <w:rsid w:val="00674F3E"/>
    <w:rsid w:val="006E4D47"/>
    <w:rsid w:val="006F31CE"/>
    <w:rsid w:val="006F7074"/>
    <w:rsid w:val="00710DB5"/>
    <w:rsid w:val="00730D71"/>
    <w:rsid w:val="007B7B7A"/>
    <w:rsid w:val="007F7D5B"/>
    <w:rsid w:val="0083146D"/>
    <w:rsid w:val="00850799"/>
    <w:rsid w:val="00866883"/>
    <w:rsid w:val="008B64E6"/>
    <w:rsid w:val="0092526D"/>
    <w:rsid w:val="00941134"/>
    <w:rsid w:val="0099673E"/>
    <w:rsid w:val="009F3C33"/>
    <w:rsid w:val="00A578A2"/>
    <w:rsid w:val="00A61E06"/>
    <w:rsid w:val="00AF4AD1"/>
    <w:rsid w:val="00B358DF"/>
    <w:rsid w:val="00B8312E"/>
    <w:rsid w:val="00B92D60"/>
    <w:rsid w:val="00BD248C"/>
    <w:rsid w:val="00C12247"/>
    <w:rsid w:val="00C5304F"/>
    <w:rsid w:val="00C63923"/>
    <w:rsid w:val="00C813EC"/>
    <w:rsid w:val="00CA3BCB"/>
    <w:rsid w:val="00CB6BD3"/>
    <w:rsid w:val="00CD60B8"/>
    <w:rsid w:val="00CF2E86"/>
    <w:rsid w:val="00D072B9"/>
    <w:rsid w:val="00D61E5B"/>
    <w:rsid w:val="00D83BA0"/>
    <w:rsid w:val="00DB64C6"/>
    <w:rsid w:val="00E224D9"/>
    <w:rsid w:val="00ED57BE"/>
    <w:rsid w:val="00F0144E"/>
    <w:rsid w:val="00F43D7E"/>
    <w:rsid w:val="00F86FE1"/>
    <w:rsid w:val="00FB3598"/>
    <w:rsid w:val="0BAB206A"/>
    <w:rsid w:val="0C120D85"/>
    <w:rsid w:val="27BD7D75"/>
    <w:rsid w:val="37573EEA"/>
    <w:rsid w:val="3CC03A6C"/>
    <w:rsid w:val="4B6049DE"/>
    <w:rsid w:val="4E444314"/>
    <w:rsid w:val="604E5063"/>
    <w:rsid w:val="77B668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D3D3D"/>
      <w:u w:val="none"/>
    </w:rPr>
  </w:style>
  <w:style w:type="character" w:styleId="9">
    <w:name w:val="Hyperlink"/>
    <w:basedOn w:val="6"/>
    <w:qFormat/>
    <w:uiPriority w:val="0"/>
    <w:rPr>
      <w:color w:val="3D3D3D"/>
      <w:u w:val="none"/>
    </w:rPr>
  </w:style>
  <w:style w:type="character" w:customStyle="1" w:styleId="10">
    <w:name w:val="页眉 Char"/>
    <w:basedOn w:val="6"/>
    <w:link w:val="3"/>
    <w:qFormat/>
    <w:uiPriority w:val="0"/>
    <w:rPr>
      <w:rFonts w:asciiTheme="minorHAnsi" w:hAnsiTheme="minorHAnsi" w:eastAsiaTheme="minorEastAsia" w:cstheme="minorBidi"/>
      <w:kern w:val="2"/>
      <w:sz w:val="18"/>
      <w:szCs w:val="18"/>
    </w:rPr>
  </w:style>
  <w:style w:type="character" w:customStyle="1" w:styleId="1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Words>
  <Characters>790</Characters>
  <Lines>6</Lines>
  <Paragraphs>1</Paragraphs>
  <TotalTime>40</TotalTime>
  <ScaleCrop>false</ScaleCrop>
  <LinksUpToDate>false</LinksUpToDate>
  <CharactersWithSpaces>927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2021-01-06T00:46:00Z</dcterms:created>
  <dc:creator>Administrator</dc:creator>
  <cp:lastModifiedBy>CC</cp:lastModifiedBy>
  <cp:lastPrinted>2020-10-16T06:50:00Z</cp:lastPrinted>
  <dcterms:modified xsi:type="dcterms:W3CDTF">2021-11-16T07:04:13Z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2F7F8809ED6E4CB0AEB3DD8B2FF22068</vt:lpwstr>
  </property>
</Properties>
</file>