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3</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迁西县</w:t>
      </w:r>
      <w:r>
        <w:rPr>
          <w:rFonts w:hint="eastAsia" w:ascii="方正小标宋简体" w:hAnsi="方正小标宋简体" w:eastAsia="方正小标宋简体" w:cs="方正小标宋简体"/>
          <w:b w:val="0"/>
          <w:bCs w:val="0"/>
          <w:sz w:val="44"/>
          <w:szCs w:val="44"/>
          <w:lang w:val="en-US" w:eastAsia="zh-CN"/>
        </w:rPr>
        <w:t>卫生健康</w:t>
      </w:r>
      <w:r>
        <w:rPr>
          <w:rFonts w:hint="eastAsia" w:ascii="方正小标宋简体" w:hAnsi="方正小标宋简体" w:eastAsia="方正小标宋简体" w:cs="方正小标宋简体"/>
          <w:b w:val="0"/>
          <w:bCs w:val="0"/>
          <w:sz w:val="44"/>
          <w:szCs w:val="44"/>
        </w:rPr>
        <w:t>局</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关于疫情防控期间校园选聘采用“钉钉”</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软件进行面试的注意事项</w:t>
      </w:r>
    </w:p>
    <w:p>
      <w:pPr>
        <w:keepNext w:val="0"/>
        <w:keepLines w:val="0"/>
        <w:pageBreakBefore w:val="0"/>
        <w:kinsoku/>
        <w:overflowPunct/>
        <w:topLinePunct w:val="0"/>
        <w:autoSpaceDE/>
        <w:autoSpaceDN/>
        <w:bidi w:val="0"/>
        <w:adjustRightInd/>
        <w:snapToGrid/>
        <w:spacing w:line="560" w:lineRule="exact"/>
        <w:jc w:val="left"/>
        <w:textAlignment w:val="auto"/>
        <w:rPr>
          <w:rFonts w:ascii="仿宋" w:hAnsi="仿宋" w:eastAsia="仿宋" w:cs="仿宋"/>
          <w:sz w:val="30"/>
          <w:szCs w:val="30"/>
        </w:rPr>
      </w:pPr>
    </w:p>
    <w:p>
      <w:pPr>
        <w:keepNext w:val="0"/>
        <w:keepLines w:val="0"/>
        <w:pageBreakBefore w:val="0"/>
        <w:kinsoku/>
        <w:overflowPunct/>
        <w:topLinePunct w:val="0"/>
        <w:autoSpaceDE/>
        <w:autoSpaceDN/>
        <w:bidi w:val="0"/>
        <w:adjustRightInd/>
        <w:snapToGrid/>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各高校毕业生：</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受疫情影响，现决定利用“互联网+就业”新模式，采用线上面试的形式开展选聘活动。现将注意事项通知如下：</w:t>
      </w:r>
    </w:p>
    <w:p>
      <w:pPr>
        <w:keepNext w:val="0"/>
        <w:keepLines w:val="0"/>
        <w:pageBreakBefore w:val="0"/>
        <w:numPr>
          <w:ilvl w:val="0"/>
          <w:numId w:val="0"/>
        </w:numPr>
        <w:tabs>
          <w:tab w:val="center" w:pos="4153"/>
        </w:tabs>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一、公告发布平台</w:t>
      </w:r>
    </w:p>
    <w:p>
      <w:pPr>
        <w:keepNext w:val="0"/>
        <w:keepLines w:val="0"/>
        <w:pageBreakBefore w:val="0"/>
        <w:numPr>
          <w:ilvl w:val="0"/>
          <w:numId w:val="0"/>
        </w:numPr>
        <w:tabs>
          <w:tab w:val="center" w:pos="4153"/>
        </w:tabs>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_GB2312" w:cs="仿宋"/>
          <w:b w:val="0"/>
          <w:bCs w:val="0"/>
          <w:sz w:val="32"/>
          <w:szCs w:val="32"/>
          <w:lang w:val="en-US" w:eastAsia="zh-CN"/>
        </w:rPr>
      </w:pPr>
      <w:r>
        <w:rPr>
          <w:rFonts w:hint="eastAsia" w:ascii="仿宋" w:hAnsi="仿宋" w:eastAsia="仿宋" w:cs="仿宋"/>
          <w:b w:val="0"/>
          <w:bCs w:val="0"/>
          <w:sz w:val="32"/>
          <w:szCs w:val="32"/>
          <w:lang w:val="en-US" w:eastAsia="zh-CN"/>
        </w:rPr>
        <w:t>本次选聘将通过</w:t>
      </w:r>
      <w:r>
        <w:rPr>
          <w:rFonts w:hint="default" w:ascii="Times New Roman" w:hAnsi="Times New Roman" w:eastAsia="仿宋_GB2312" w:cs="Times New Roman"/>
          <w:bCs/>
          <w:kern w:val="0"/>
          <w:sz w:val="32"/>
          <w:szCs w:val="32"/>
          <w:highlight w:val="none"/>
        </w:rPr>
        <w:t>河北医科大学</w:t>
      </w:r>
      <w:r>
        <w:rPr>
          <w:rFonts w:hint="default" w:ascii="Times New Roman" w:hAnsi="Times New Roman" w:eastAsia="仿宋_GB2312" w:cs="Times New Roman"/>
          <w:bCs/>
          <w:kern w:val="0"/>
          <w:sz w:val="32"/>
          <w:szCs w:val="32"/>
          <w:highlight w:val="none"/>
          <w:lang w:val="en-US" w:eastAsia="zh-CN"/>
        </w:rPr>
        <w:t>等选聘范围内院校就业指导中心</w:t>
      </w:r>
      <w:r>
        <w:rPr>
          <w:rFonts w:hint="eastAsia" w:ascii="Times New Roman" w:hAnsi="Times New Roman" w:eastAsia="仿宋_GB2312" w:cs="Times New Roman"/>
          <w:bCs/>
          <w:kern w:val="0"/>
          <w:sz w:val="32"/>
          <w:szCs w:val="32"/>
          <w:highlight w:val="none"/>
          <w:lang w:val="en-US" w:eastAsia="zh-CN"/>
        </w:rPr>
        <w:t>等网站</w:t>
      </w:r>
      <w:r>
        <w:rPr>
          <w:rFonts w:hint="eastAsia" w:ascii="仿宋_GB2312" w:hAnsi="仿宋" w:eastAsia="仿宋_GB2312" w:cs="宋体"/>
          <w:bCs/>
          <w:kern w:val="0"/>
          <w:sz w:val="32"/>
          <w:szCs w:val="32"/>
        </w:rPr>
        <w:t>发布选聘</w:t>
      </w:r>
      <w:r>
        <w:rPr>
          <w:rFonts w:hint="eastAsia" w:ascii="仿宋_GB2312" w:hAnsi="仿宋" w:eastAsia="仿宋_GB2312" w:cs="宋体"/>
          <w:bCs/>
          <w:kern w:val="0"/>
          <w:sz w:val="32"/>
          <w:szCs w:val="32"/>
          <w:lang w:eastAsia="zh-CN"/>
        </w:rPr>
        <w:t>公告、岗位需求及相关通知。望报考人员认真阅读选聘公告，知悉岗位相关需求，提前准备适岗性评价及面试内容，并按照公告要求认真填报本人签字的报名表、组全相关符合岗位条件的报考材料后，发送到公告中指定邮箱。</w:t>
      </w:r>
      <w:r>
        <w:rPr>
          <w:rFonts w:hint="eastAsia" w:ascii="仿宋" w:hAnsi="仿宋" w:eastAsia="仿宋" w:cs="仿宋"/>
          <w:sz w:val="32"/>
          <w:szCs w:val="32"/>
        </w:rPr>
        <w:t>同时，资格审查工作贯穿整个选聘过程，凡发现应考人员与选聘岗位所要求的资格条件不符以及提供虚假信息的，取消其应聘资格，由此造成的后果由应考人员自负。考生要保持报名时所留联系电话和邮箱使用的畅通，以便通知有关事宜，因所留联系电话、邮箱无法联系到本人的，后果自负。</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适岗性评价、</w:t>
      </w:r>
      <w:r>
        <w:rPr>
          <w:rFonts w:hint="eastAsia" w:ascii="黑体" w:hAnsi="黑体" w:eastAsia="黑体" w:cs="黑体"/>
          <w:b w:val="0"/>
          <w:bCs w:val="0"/>
          <w:sz w:val="32"/>
          <w:szCs w:val="32"/>
        </w:rPr>
        <w:t>面试软件应用</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本次选聘</w:t>
      </w:r>
      <w:r>
        <w:rPr>
          <w:rFonts w:hint="eastAsia" w:ascii="仿宋" w:hAnsi="仿宋" w:eastAsia="仿宋" w:cs="仿宋"/>
          <w:sz w:val="32"/>
          <w:szCs w:val="32"/>
          <w:lang w:eastAsia="zh-CN"/>
        </w:rPr>
        <w:t>适岗性评价及</w:t>
      </w:r>
      <w:r>
        <w:rPr>
          <w:rFonts w:hint="eastAsia" w:ascii="仿宋" w:hAnsi="仿宋" w:eastAsia="仿宋" w:cs="仿宋"/>
          <w:sz w:val="32"/>
          <w:szCs w:val="32"/>
        </w:rPr>
        <w:t>面试采用“钉钉”软件（下载地址：</w:t>
      </w:r>
      <w:r>
        <w:fldChar w:fldCharType="begin"/>
      </w:r>
      <w:r>
        <w:instrText xml:space="preserve"> HYPERLINK "https://www.dingtalk.com/）。" </w:instrText>
      </w:r>
      <w:r>
        <w:fldChar w:fldCharType="separate"/>
      </w:r>
      <w:r>
        <w:rPr>
          <w:rStyle w:val="6"/>
          <w:rFonts w:hint="eastAsia" w:ascii="仿宋" w:hAnsi="仿宋" w:eastAsia="仿宋" w:cs="仿宋"/>
          <w:sz w:val="32"/>
          <w:szCs w:val="32"/>
        </w:rPr>
        <w:t>https://www.dingtalk.com/</w:t>
      </w:r>
      <w:r>
        <w:rPr>
          <w:rStyle w:val="6"/>
          <w:rFonts w:hint="eastAsia" w:ascii="仿宋" w:hAnsi="仿宋" w:eastAsia="仿宋" w:cs="仿宋"/>
          <w:sz w:val="32"/>
          <w:szCs w:val="32"/>
        </w:rPr>
        <w:fldChar w:fldCharType="end"/>
      </w:r>
      <w:r>
        <w:rPr>
          <w:rFonts w:hint="eastAsia" w:ascii="仿宋" w:hAnsi="仿宋" w:eastAsia="仿宋" w:cs="仿宋"/>
          <w:sz w:val="32"/>
          <w:szCs w:val="32"/>
        </w:rPr>
        <w:t>）进行，请提前在手机上和笔记本电脑下载安装</w:t>
      </w:r>
      <w:r>
        <w:rPr>
          <w:rFonts w:hint="eastAsia" w:ascii="仿宋" w:hAnsi="仿宋" w:eastAsia="仿宋" w:cs="仿宋"/>
          <w:sz w:val="32"/>
          <w:szCs w:val="32"/>
          <w:lang w:eastAsia="zh-CN"/>
        </w:rPr>
        <w:t>（推荐电脑下载）</w:t>
      </w:r>
      <w:r>
        <w:rPr>
          <w:rFonts w:hint="eastAsia" w:ascii="仿宋" w:hAnsi="仿宋" w:eastAsia="仿宋" w:cs="仿宋"/>
          <w:sz w:val="32"/>
          <w:szCs w:val="32"/>
        </w:rPr>
        <w:t>，实名注册个人账户并调试设备，确保视频面试可正常进行。</w:t>
      </w:r>
    </w:p>
    <w:p>
      <w:pPr>
        <w:pStyle w:val="7"/>
        <w:keepNext w:val="0"/>
        <w:keepLines w:val="0"/>
        <w:pageBreakBefore w:val="0"/>
        <w:numPr>
          <w:ilvl w:val="0"/>
          <w:numId w:val="0"/>
        </w:numPr>
        <w:tabs>
          <w:tab w:val="left" w:pos="312"/>
        </w:tabs>
        <w:kinsoku/>
        <w:overflowPunct/>
        <w:topLinePunct w:val="0"/>
        <w:autoSpaceDE/>
        <w:autoSpaceDN/>
        <w:bidi w:val="0"/>
        <w:adjustRightInd/>
        <w:snapToGrid/>
        <w:spacing w:line="560" w:lineRule="exact"/>
        <w:ind w:left="643" w:leftChars="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三、适岗性评价及</w:t>
      </w:r>
      <w:r>
        <w:rPr>
          <w:rFonts w:hint="eastAsia" w:ascii="黑体" w:hAnsi="黑体" w:eastAsia="黑体" w:cs="黑体"/>
          <w:b w:val="0"/>
          <w:bCs w:val="0"/>
          <w:sz w:val="32"/>
          <w:szCs w:val="32"/>
        </w:rPr>
        <w:t>面试相关流程</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报名资格审查合格</w:t>
      </w:r>
      <w:r>
        <w:rPr>
          <w:rFonts w:hint="eastAsia" w:ascii="仿宋" w:hAnsi="仿宋" w:eastAsia="仿宋" w:cs="仿宋"/>
          <w:sz w:val="32"/>
          <w:szCs w:val="32"/>
          <w:lang w:val="en-US" w:eastAsia="zh-CN"/>
        </w:rPr>
        <w:t>的考生</w:t>
      </w:r>
      <w:r>
        <w:rPr>
          <w:rFonts w:hint="eastAsia" w:ascii="仿宋" w:hAnsi="仿宋" w:eastAsia="仿宋" w:cs="仿宋"/>
          <w:sz w:val="32"/>
          <w:szCs w:val="32"/>
        </w:rPr>
        <w:t>我方工作人员将以电话</w:t>
      </w:r>
      <w:r>
        <w:rPr>
          <w:rFonts w:hint="eastAsia" w:ascii="仿宋" w:hAnsi="仿宋" w:eastAsia="仿宋" w:cs="仿宋"/>
          <w:sz w:val="32"/>
          <w:szCs w:val="32"/>
          <w:lang w:eastAsia="zh-CN"/>
        </w:rPr>
        <w:t>或短信</w:t>
      </w:r>
      <w:r>
        <w:rPr>
          <w:rFonts w:hint="eastAsia" w:ascii="仿宋" w:hAnsi="仿宋" w:eastAsia="仿宋" w:cs="仿宋"/>
          <w:sz w:val="32"/>
          <w:szCs w:val="32"/>
        </w:rPr>
        <w:t>方式告知</w:t>
      </w:r>
      <w:r>
        <w:rPr>
          <w:rFonts w:hint="eastAsia" w:ascii="仿宋" w:hAnsi="仿宋" w:eastAsia="仿宋" w:cs="仿宋"/>
          <w:sz w:val="32"/>
          <w:szCs w:val="32"/>
          <w:lang w:val="en-US" w:eastAsia="zh-CN"/>
        </w:rPr>
        <w:t>其具体试岗性评价及面试时间安排、</w:t>
      </w:r>
      <w:r>
        <w:rPr>
          <w:rFonts w:hint="eastAsia" w:ascii="仿宋" w:hAnsi="仿宋" w:eastAsia="仿宋" w:cs="仿宋"/>
          <w:sz w:val="32"/>
          <w:szCs w:val="32"/>
        </w:rPr>
        <w:t>“钉钉”群号码，用“钉钉”软件搜索群号进入工作群，因个人设备或操作问题导致</w:t>
      </w:r>
      <w:r>
        <w:rPr>
          <w:rFonts w:hint="eastAsia" w:ascii="仿宋" w:hAnsi="仿宋" w:eastAsia="仿宋" w:cs="仿宋"/>
          <w:sz w:val="32"/>
          <w:szCs w:val="32"/>
          <w:lang w:eastAsia="zh-CN"/>
        </w:rPr>
        <w:t>适岗性评价（</w:t>
      </w:r>
      <w:r>
        <w:rPr>
          <w:rFonts w:hint="eastAsia" w:ascii="仿宋" w:hAnsi="仿宋" w:eastAsia="仿宋" w:cs="仿宋"/>
          <w:sz w:val="32"/>
          <w:szCs w:val="32"/>
          <w:lang w:val="en-US" w:eastAsia="zh-CN"/>
        </w:rPr>
        <w:t>面试</w:t>
      </w:r>
      <w:r>
        <w:rPr>
          <w:rFonts w:hint="eastAsia" w:ascii="仿宋" w:hAnsi="仿宋" w:eastAsia="仿宋" w:cs="仿宋"/>
          <w:sz w:val="32"/>
          <w:szCs w:val="32"/>
          <w:lang w:eastAsia="zh-CN"/>
        </w:rPr>
        <w:t>）</w:t>
      </w:r>
      <w:r>
        <w:rPr>
          <w:rFonts w:hint="eastAsia" w:ascii="仿宋" w:hAnsi="仿宋" w:eastAsia="仿宋" w:cs="仿宋"/>
          <w:sz w:val="32"/>
          <w:szCs w:val="32"/>
        </w:rPr>
        <w:t>流程无法正常进行的，后果自负。</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进入“钉钉”</w:t>
      </w:r>
      <w:r>
        <w:rPr>
          <w:rFonts w:hint="eastAsia" w:ascii="仿宋" w:hAnsi="仿宋" w:eastAsia="仿宋" w:cs="仿宋"/>
          <w:sz w:val="32"/>
          <w:szCs w:val="32"/>
          <w:lang w:eastAsia="zh-CN"/>
        </w:rPr>
        <w:t>适岗性评价（面试）</w:t>
      </w:r>
      <w:r>
        <w:rPr>
          <w:rFonts w:hint="eastAsia" w:ascii="仿宋" w:hAnsi="仿宋" w:eastAsia="仿宋" w:cs="仿宋"/>
          <w:sz w:val="32"/>
          <w:szCs w:val="32"/>
        </w:rPr>
        <w:t>工作群后，请自觉遵守工作群相关规定，服从群管理员的管理。管理员将在群内发送进入</w:t>
      </w:r>
      <w:r>
        <w:rPr>
          <w:rFonts w:hint="eastAsia" w:ascii="仿宋" w:hAnsi="仿宋" w:eastAsia="仿宋" w:cs="仿宋"/>
          <w:sz w:val="32"/>
          <w:szCs w:val="32"/>
          <w:lang w:eastAsia="zh-CN"/>
        </w:rPr>
        <w:t>适岗性评价（面试）</w:t>
      </w:r>
      <w:r>
        <w:rPr>
          <w:rFonts w:hint="eastAsia" w:ascii="仿宋" w:hAnsi="仿宋" w:eastAsia="仿宋" w:cs="仿宋"/>
          <w:sz w:val="32"/>
          <w:szCs w:val="32"/>
        </w:rPr>
        <w:t>人员总名单（按进入</w:t>
      </w:r>
      <w:r>
        <w:rPr>
          <w:rFonts w:hint="eastAsia" w:ascii="仿宋" w:hAnsi="仿宋" w:eastAsia="仿宋" w:cs="仿宋"/>
          <w:sz w:val="32"/>
          <w:szCs w:val="32"/>
          <w:lang w:eastAsia="zh-CN"/>
        </w:rPr>
        <w:t>适岗性评价（</w:t>
      </w:r>
      <w:r>
        <w:rPr>
          <w:rFonts w:hint="eastAsia" w:ascii="仿宋" w:hAnsi="仿宋" w:eastAsia="仿宋" w:cs="仿宋"/>
          <w:sz w:val="32"/>
          <w:szCs w:val="32"/>
        </w:rPr>
        <w:t>面试</w:t>
      </w:r>
      <w:r>
        <w:rPr>
          <w:rFonts w:hint="eastAsia" w:ascii="仿宋" w:hAnsi="仿宋" w:eastAsia="仿宋" w:cs="仿宋"/>
          <w:sz w:val="32"/>
          <w:szCs w:val="32"/>
          <w:lang w:eastAsia="zh-CN"/>
        </w:rPr>
        <w:t>）</w:t>
      </w:r>
      <w:r>
        <w:rPr>
          <w:rFonts w:hint="eastAsia" w:ascii="仿宋" w:hAnsi="仿宋" w:eastAsia="仿宋" w:cs="仿宋"/>
          <w:sz w:val="32"/>
          <w:szCs w:val="32"/>
        </w:rPr>
        <w:t>人员姓名音序排序），序号从小到大即作为</w:t>
      </w:r>
      <w:r>
        <w:rPr>
          <w:rFonts w:hint="eastAsia" w:ascii="仿宋" w:hAnsi="仿宋" w:eastAsia="仿宋" w:cs="仿宋"/>
          <w:sz w:val="32"/>
          <w:szCs w:val="32"/>
          <w:lang w:eastAsia="zh-CN"/>
        </w:rPr>
        <w:t>适岗性评价（面试）</w:t>
      </w:r>
      <w:r>
        <w:rPr>
          <w:rFonts w:hint="eastAsia" w:ascii="仿宋" w:hAnsi="仿宋" w:eastAsia="仿宋" w:cs="仿宋"/>
          <w:sz w:val="32"/>
          <w:szCs w:val="32"/>
        </w:rPr>
        <w:t>顺序。管理员将提前在群内联系</w:t>
      </w:r>
      <w:r>
        <w:rPr>
          <w:rFonts w:hint="eastAsia" w:ascii="仿宋" w:hAnsi="仿宋" w:eastAsia="仿宋" w:cs="仿宋"/>
          <w:sz w:val="32"/>
          <w:szCs w:val="32"/>
          <w:lang w:eastAsia="zh-CN"/>
        </w:rPr>
        <w:t>适岗性评价（面试）</w:t>
      </w:r>
      <w:r>
        <w:rPr>
          <w:rFonts w:hint="eastAsia" w:ascii="仿宋" w:hAnsi="仿宋" w:eastAsia="仿宋" w:cs="仿宋"/>
          <w:sz w:val="32"/>
          <w:szCs w:val="32"/>
        </w:rPr>
        <w:t>者准备接受我方工作人员视频邀请进入视频聊天，同时联系下一位</w:t>
      </w:r>
      <w:r>
        <w:rPr>
          <w:rFonts w:hint="eastAsia" w:ascii="仿宋" w:hAnsi="仿宋" w:eastAsia="仿宋" w:cs="仿宋"/>
          <w:sz w:val="32"/>
          <w:szCs w:val="32"/>
          <w:lang w:eastAsia="zh-CN"/>
        </w:rPr>
        <w:t>适岗性评价（</w:t>
      </w:r>
      <w:r>
        <w:rPr>
          <w:rFonts w:hint="eastAsia" w:ascii="仿宋" w:hAnsi="仿宋" w:eastAsia="仿宋" w:cs="仿宋"/>
          <w:sz w:val="32"/>
          <w:szCs w:val="32"/>
          <w:lang w:val="en-US" w:eastAsia="zh-CN"/>
        </w:rPr>
        <w:t>面试</w:t>
      </w:r>
      <w:r>
        <w:rPr>
          <w:rFonts w:hint="eastAsia" w:ascii="仿宋" w:hAnsi="仿宋" w:eastAsia="仿宋" w:cs="仿宋"/>
          <w:sz w:val="32"/>
          <w:szCs w:val="32"/>
          <w:lang w:eastAsia="zh-CN"/>
        </w:rPr>
        <w:t>）</w:t>
      </w:r>
      <w:r>
        <w:rPr>
          <w:rFonts w:hint="eastAsia" w:ascii="仿宋" w:hAnsi="仿宋" w:eastAsia="仿宋" w:cs="仿宋"/>
          <w:sz w:val="32"/>
          <w:szCs w:val="32"/>
        </w:rPr>
        <w:t>者提前做准备。</w:t>
      </w:r>
      <w:r>
        <w:rPr>
          <w:rFonts w:hint="eastAsia" w:ascii="仿宋" w:hAnsi="仿宋" w:eastAsia="仿宋" w:cs="仿宋"/>
          <w:sz w:val="32"/>
          <w:szCs w:val="32"/>
          <w:lang w:eastAsia="zh-CN"/>
        </w:rPr>
        <w:t>适岗性评价（面试）</w:t>
      </w:r>
      <w:r>
        <w:rPr>
          <w:rFonts w:hint="eastAsia" w:ascii="仿宋" w:hAnsi="仿宋" w:eastAsia="仿宋" w:cs="仿宋"/>
          <w:sz w:val="32"/>
          <w:szCs w:val="32"/>
        </w:rPr>
        <w:t>者开始视频后，双方确认</w:t>
      </w:r>
      <w:r>
        <w:rPr>
          <w:rFonts w:hint="eastAsia" w:ascii="仿宋" w:hAnsi="仿宋" w:eastAsia="仿宋" w:cs="仿宋"/>
          <w:sz w:val="32"/>
          <w:szCs w:val="32"/>
          <w:lang w:eastAsia="zh-CN"/>
        </w:rPr>
        <w:t>音频</w:t>
      </w:r>
      <w:r>
        <w:rPr>
          <w:rFonts w:hint="eastAsia" w:ascii="仿宋" w:hAnsi="仿宋" w:eastAsia="仿宋" w:cs="仿宋"/>
          <w:sz w:val="32"/>
          <w:szCs w:val="32"/>
        </w:rPr>
        <w:t>、视频正常运行后开始</w:t>
      </w:r>
      <w:r>
        <w:rPr>
          <w:rFonts w:hint="eastAsia" w:ascii="仿宋" w:hAnsi="仿宋" w:eastAsia="仿宋" w:cs="仿宋"/>
          <w:sz w:val="32"/>
          <w:szCs w:val="32"/>
          <w:lang w:eastAsia="zh-CN"/>
        </w:rPr>
        <w:t>考试</w:t>
      </w:r>
      <w:r>
        <w:rPr>
          <w:rFonts w:hint="eastAsia" w:ascii="仿宋" w:hAnsi="仿宋" w:eastAsia="仿宋" w:cs="仿宋"/>
          <w:sz w:val="32"/>
          <w:szCs w:val="32"/>
        </w:rPr>
        <w:t>。</w:t>
      </w:r>
      <w:r>
        <w:rPr>
          <w:rFonts w:hint="eastAsia" w:ascii="仿宋" w:hAnsi="仿宋" w:eastAsia="仿宋" w:cs="仿宋"/>
          <w:sz w:val="32"/>
          <w:szCs w:val="32"/>
          <w:lang w:eastAsia="zh-CN"/>
        </w:rPr>
        <w:t>考试</w:t>
      </w:r>
      <w:r>
        <w:rPr>
          <w:rFonts w:hint="eastAsia" w:ascii="仿宋" w:hAnsi="仿宋" w:eastAsia="仿宋" w:cs="仿宋"/>
          <w:sz w:val="32"/>
          <w:szCs w:val="32"/>
        </w:rPr>
        <w:t>过程中，</w:t>
      </w:r>
      <w:r>
        <w:rPr>
          <w:rFonts w:hint="eastAsia" w:ascii="仿宋" w:hAnsi="仿宋" w:eastAsia="仿宋" w:cs="仿宋"/>
          <w:sz w:val="32"/>
          <w:szCs w:val="32"/>
          <w:lang w:val="en-US" w:eastAsia="zh-CN"/>
        </w:rPr>
        <w:t>请考生</w:t>
      </w:r>
      <w:r>
        <w:rPr>
          <w:rFonts w:hint="eastAsia" w:ascii="仿宋" w:hAnsi="仿宋" w:eastAsia="仿宋" w:cs="仿宋"/>
          <w:sz w:val="32"/>
          <w:szCs w:val="32"/>
        </w:rPr>
        <w:t>注意</w:t>
      </w:r>
      <w:r>
        <w:rPr>
          <w:rFonts w:hint="eastAsia" w:ascii="仿宋" w:hAnsi="仿宋" w:eastAsia="仿宋" w:cs="仿宋"/>
          <w:sz w:val="32"/>
          <w:szCs w:val="32"/>
          <w:lang w:val="en-US" w:eastAsia="zh-CN"/>
        </w:rPr>
        <w:t>自身仪态</w:t>
      </w:r>
      <w:r>
        <w:rPr>
          <w:rFonts w:hint="eastAsia" w:ascii="仿宋" w:hAnsi="仿宋" w:eastAsia="仿宋" w:cs="仿宋"/>
          <w:sz w:val="32"/>
          <w:szCs w:val="32"/>
        </w:rPr>
        <w:t>，全程</w:t>
      </w:r>
      <w:r>
        <w:rPr>
          <w:rFonts w:hint="eastAsia" w:ascii="仿宋" w:hAnsi="仿宋" w:eastAsia="仿宋" w:cs="仿宋"/>
          <w:sz w:val="32"/>
          <w:szCs w:val="32"/>
          <w:lang w:val="en-US" w:eastAsia="zh-CN"/>
        </w:rPr>
        <w:t>正面</w:t>
      </w:r>
      <w:r>
        <w:rPr>
          <w:rFonts w:hint="eastAsia" w:ascii="仿宋" w:hAnsi="仿宋" w:eastAsia="仿宋" w:cs="仿宋"/>
          <w:sz w:val="32"/>
          <w:szCs w:val="32"/>
        </w:rPr>
        <w:t>对准摄像头，与</w:t>
      </w:r>
      <w:r>
        <w:rPr>
          <w:rFonts w:hint="eastAsia" w:ascii="仿宋" w:hAnsi="仿宋" w:eastAsia="仿宋" w:cs="仿宋"/>
          <w:sz w:val="32"/>
          <w:szCs w:val="32"/>
          <w:lang w:eastAsia="zh-CN"/>
        </w:rPr>
        <w:t>评委</w:t>
      </w:r>
      <w:r>
        <w:rPr>
          <w:rFonts w:hint="eastAsia" w:ascii="仿宋" w:hAnsi="仿宋" w:eastAsia="仿宋" w:cs="仿宋"/>
          <w:sz w:val="32"/>
          <w:szCs w:val="32"/>
        </w:rPr>
        <w:t>面对面交流，接受提问。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 w:cs="宋体"/>
          <w:kern w:val="0"/>
          <w:sz w:val="32"/>
          <w:szCs w:val="32"/>
          <w:lang w:eastAsia="zh-CN"/>
        </w:rPr>
      </w:pPr>
      <w:r>
        <w:rPr>
          <w:rFonts w:hint="eastAsia" w:ascii="楷体" w:hAnsi="楷体" w:eastAsia="楷体" w:cs="楷体"/>
          <w:sz w:val="32"/>
          <w:szCs w:val="32"/>
          <w:lang w:val="en-US" w:eastAsia="zh-CN"/>
        </w:rPr>
        <w:t>（一）适岗性评价。</w:t>
      </w:r>
      <w:r>
        <w:rPr>
          <w:rFonts w:hint="eastAsia" w:ascii="仿宋_GB2312" w:hAnsi="仿宋" w:eastAsia="仿宋_GB2312" w:cs="宋体"/>
          <w:bCs/>
          <w:kern w:val="0"/>
          <w:sz w:val="32"/>
          <w:szCs w:val="32"/>
        </w:rPr>
        <w:t>由用人单位会同县</w:t>
      </w:r>
      <w:r>
        <w:rPr>
          <w:rFonts w:hint="eastAsia" w:ascii="仿宋_GB2312" w:hAnsi="仿宋" w:eastAsia="仿宋_GB2312" w:cs="宋体"/>
          <w:bCs/>
          <w:kern w:val="0"/>
          <w:sz w:val="32"/>
          <w:szCs w:val="32"/>
          <w:lang w:val="en-US" w:eastAsia="zh-CN"/>
        </w:rPr>
        <w:t>卫健</w:t>
      </w:r>
      <w:r>
        <w:rPr>
          <w:rFonts w:hint="eastAsia" w:ascii="仿宋_GB2312" w:hAnsi="仿宋" w:eastAsia="仿宋_GB2312" w:cs="宋体"/>
          <w:bCs/>
          <w:kern w:val="0"/>
          <w:sz w:val="32"/>
          <w:szCs w:val="32"/>
        </w:rPr>
        <w:t>等部门选派</w:t>
      </w:r>
      <w:r>
        <w:rPr>
          <w:rFonts w:ascii="仿宋_GB2312" w:hAnsi="仿宋" w:eastAsia="仿宋_GB2312" w:cs="宋体"/>
          <w:bCs/>
          <w:kern w:val="0"/>
          <w:sz w:val="32"/>
          <w:szCs w:val="32"/>
        </w:rPr>
        <w:t>7</w:t>
      </w:r>
      <w:r>
        <w:rPr>
          <w:rFonts w:hint="eastAsia" w:ascii="仿宋_GB2312" w:hAnsi="仿宋" w:eastAsia="仿宋_GB2312" w:cs="宋体"/>
          <w:bCs/>
          <w:kern w:val="0"/>
          <w:sz w:val="32"/>
          <w:szCs w:val="32"/>
        </w:rPr>
        <w:t>名评委组成考核小组，对资格审核合格人员专业知识、业务能力、工作（学习）经历、发展潜质等方面进行综合评价，评价分为适合和不适合两个等次，</w:t>
      </w:r>
      <w:r>
        <w:rPr>
          <w:rFonts w:ascii="仿宋_GB2312" w:hAnsi="仿宋" w:eastAsia="仿宋_GB2312" w:cs="宋体"/>
          <w:bCs/>
          <w:kern w:val="0"/>
          <w:sz w:val="32"/>
          <w:szCs w:val="32"/>
        </w:rPr>
        <w:t>5</w:t>
      </w:r>
      <w:r>
        <w:rPr>
          <w:rFonts w:hint="eastAsia" w:ascii="仿宋_GB2312" w:hAnsi="仿宋" w:eastAsia="仿宋_GB2312" w:cs="宋体"/>
          <w:bCs/>
          <w:kern w:val="0"/>
          <w:sz w:val="32"/>
          <w:szCs w:val="32"/>
        </w:rPr>
        <w:t>名以上评委评价为适合即进入面试环节。</w:t>
      </w:r>
      <w:r>
        <w:rPr>
          <w:rFonts w:hint="eastAsia" w:ascii="仿宋_GB2312" w:hAnsi="仿宋" w:eastAsia="仿宋_GB2312" w:cs="宋体"/>
          <w:bCs/>
          <w:kern w:val="0"/>
          <w:sz w:val="32"/>
          <w:szCs w:val="32"/>
          <w:lang w:eastAsia="zh-CN"/>
        </w:rPr>
        <w:t>参与适岗性评价考生需</w:t>
      </w:r>
      <w:r>
        <w:rPr>
          <w:rFonts w:hint="eastAsia" w:ascii="仿宋" w:hAnsi="仿宋" w:eastAsia="仿宋" w:cs="仿宋"/>
          <w:color w:val="000000"/>
          <w:kern w:val="0"/>
          <w:sz w:val="32"/>
          <w:szCs w:val="32"/>
        </w:rPr>
        <w:t>提前调试好视频设备，选择好场地，</w:t>
      </w:r>
      <w:r>
        <w:rPr>
          <w:rFonts w:hint="eastAsia" w:ascii="仿宋" w:hAnsi="仿宋" w:eastAsia="仿宋" w:cs="仿宋"/>
          <w:color w:val="000000"/>
          <w:kern w:val="0"/>
          <w:sz w:val="32"/>
          <w:szCs w:val="32"/>
          <w:lang w:eastAsia="zh-CN"/>
        </w:rPr>
        <w:t>准备好相关内容。评委对适岗性评价现场赋分，评价为适合即进入面试环节。</w:t>
      </w:r>
    </w:p>
    <w:p>
      <w:pPr>
        <w:keepNext w:val="0"/>
        <w:keepLines w:val="0"/>
        <w:pageBreakBefore w:val="0"/>
        <w:numPr>
          <w:ilvl w:val="0"/>
          <w:numId w:val="0"/>
        </w:numPr>
        <w:kinsoku/>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lang w:eastAsia="zh-CN"/>
        </w:rPr>
      </w:pPr>
      <w:r>
        <w:rPr>
          <w:rFonts w:hint="eastAsia" w:ascii="楷体" w:hAnsi="楷体" w:eastAsia="楷体" w:cs="楷体"/>
          <w:sz w:val="32"/>
          <w:szCs w:val="32"/>
          <w:lang w:val="en-US" w:eastAsia="zh-CN"/>
        </w:rPr>
        <w:t>（二）面试。</w:t>
      </w:r>
      <w:r>
        <w:rPr>
          <w:rFonts w:hint="default" w:ascii="Times New Roman" w:hAnsi="Times New Roman" w:eastAsia="仿宋_GB2312" w:cs="Times New Roman"/>
          <w:bCs/>
          <w:kern w:val="0"/>
          <w:sz w:val="32"/>
          <w:szCs w:val="32"/>
          <w:highlight w:val="none"/>
        </w:rPr>
        <w:t>面试委托第三方组织实施，采取结构化面试法，面试内容为所报岗位专业相关内容，时间控制在15分钟以内。面试成绩满分100分，最低合格控制分数线60分。</w:t>
      </w:r>
      <w:r>
        <w:rPr>
          <w:rFonts w:hint="eastAsia" w:ascii="仿宋" w:hAnsi="仿宋" w:eastAsia="仿宋" w:cs="仿宋"/>
          <w:color w:val="000000"/>
          <w:kern w:val="0"/>
          <w:sz w:val="32"/>
          <w:szCs w:val="32"/>
        </w:rPr>
        <w:t>参与面试考生需提前调试好视频设备，选择好面试场地，</w:t>
      </w:r>
      <w:r>
        <w:rPr>
          <w:rFonts w:hint="eastAsia" w:ascii="仿宋" w:hAnsi="仿宋" w:eastAsia="仿宋" w:cs="仿宋"/>
          <w:color w:val="000000"/>
          <w:kern w:val="0"/>
          <w:sz w:val="32"/>
          <w:szCs w:val="32"/>
          <w:lang w:val="en-US" w:eastAsia="zh-CN"/>
        </w:rPr>
        <w:t>做好面试准备。</w:t>
      </w:r>
      <w:r>
        <w:rPr>
          <w:rFonts w:hint="eastAsia" w:ascii="仿宋" w:hAnsi="仿宋" w:eastAsia="仿宋" w:cs="仿宋"/>
          <w:color w:val="000000"/>
          <w:kern w:val="0"/>
          <w:sz w:val="32"/>
          <w:szCs w:val="32"/>
          <w:lang w:eastAsia="zh-CN"/>
        </w:rPr>
        <w:t>评委对</w:t>
      </w:r>
      <w:r>
        <w:rPr>
          <w:rFonts w:hint="eastAsia" w:ascii="仿宋" w:hAnsi="仿宋" w:eastAsia="仿宋" w:cs="仿宋"/>
          <w:color w:val="000000"/>
          <w:kern w:val="0"/>
          <w:sz w:val="32"/>
          <w:szCs w:val="32"/>
          <w:lang w:val="en-US" w:eastAsia="zh-CN"/>
        </w:rPr>
        <w:t>考生面试</w:t>
      </w:r>
      <w:r>
        <w:rPr>
          <w:rFonts w:hint="eastAsia" w:ascii="仿宋" w:hAnsi="仿宋" w:eastAsia="仿宋" w:cs="仿宋"/>
          <w:color w:val="000000"/>
          <w:kern w:val="0"/>
          <w:sz w:val="32"/>
          <w:szCs w:val="32"/>
          <w:lang w:eastAsia="zh-CN"/>
        </w:rPr>
        <w:t>情况现场赋分。</w:t>
      </w:r>
    </w:p>
    <w:p>
      <w:pPr>
        <w:keepNext w:val="0"/>
        <w:keepLines w:val="0"/>
        <w:pageBreakBefore w:val="0"/>
        <w:numPr>
          <w:ilvl w:val="0"/>
          <w:numId w:val="0"/>
        </w:numPr>
        <w:kinsoku/>
        <w:overflowPunct/>
        <w:topLinePunct w:val="0"/>
        <w:autoSpaceDE/>
        <w:autoSpaceDN/>
        <w:bidi w:val="0"/>
        <w:adjustRightInd/>
        <w:snapToGrid/>
        <w:spacing w:line="560" w:lineRule="exact"/>
        <w:ind w:firstLine="640"/>
        <w:jc w:val="left"/>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面试结束后，分报考</w:t>
      </w:r>
      <w:r>
        <w:rPr>
          <w:rFonts w:hint="eastAsia" w:ascii="仿宋_GB2312" w:hAnsi="仿宋" w:eastAsia="仿宋_GB2312" w:cs="宋体"/>
          <w:bCs/>
          <w:kern w:val="0"/>
          <w:sz w:val="32"/>
          <w:szCs w:val="32"/>
          <w:lang w:val="en-US" w:eastAsia="zh-CN"/>
        </w:rPr>
        <w:t>岗位</w:t>
      </w:r>
      <w:r>
        <w:rPr>
          <w:rFonts w:hint="eastAsia" w:ascii="仿宋_GB2312" w:hAnsi="仿宋" w:eastAsia="仿宋_GB2312" w:cs="宋体"/>
          <w:bCs/>
          <w:kern w:val="0"/>
          <w:sz w:val="32"/>
          <w:szCs w:val="32"/>
        </w:rPr>
        <w:t>按照拟聘用人数与选聘人数</w:t>
      </w:r>
      <w:r>
        <w:rPr>
          <w:rFonts w:ascii="仿宋_GB2312" w:hAnsi="仿宋" w:eastAsia="仿宋_GB2312" w:cs="宋体"/>
          <w:bCs/>
          <w:kern w:val="0"/>
          <w:sz w:val="32"/>
          <w:szCs w:val="32"/>
        </w:rPr>
        <w:t>1</w:t>
      </w:r>
      <w:r>
        <w:rPr>
          <w:rFonts w:hint="eastAsia" w:ascii="仿宋_GB2312" w:hAnsi="仿宋" w:eastAsia="仿宋_GB2312" w:cs="宋体"/>
          <w:bCs/>
          <w:kern w:val="0"/>
          <w:sz w:val="32"/>
          <w:szCs w:val="32"/>
        </w:rPr>
        <w:t>:</w:t>
      </w:r>
      <w:r>
        <w:rPr>
          <w:rFonts w:ascii="仿宋_GB2312" w:hAnsi="仿宋" w:eastAsia="仿宋_GB2312" w:cs="宋体"/>
          <w:bCs/>
          <w:kern w:val="0"/>
          <w:sz w:val="32"/>
          <w:szCs w:val="32"/>
        </w:rPr>
        <w:t>1</w:t>
      </w:r>
      <w:r>
        <w:rPr>
          <w:rFonts w:hint="eastAsia" w:ascii="仿宋_GB2312" w:hAnsi="仿宋" w:eastAsia="仿宋_GB2312" w:cs="宋体"/>
          <w:bCs/>
          <w:kern w:val="0"/>
          <w:sz w:val="32"/>
          <w:szCs w:val="32"/>
        </w:rPr>
        <w:t>的比例，依据面试成绩从高分到低分确定进入体检人选。</w:t>
      </w:r>
      <w:r>
        <w:rPr>
          <w:rFonts w:hint="eastAsia" w:ascii="仿宋_GB2312" w:hAnsi="仿宋" w:eastAsia="仿宋_GB2312" w:cs="宋体"/>
          <w:bCs/>
          <w:kern w:val="0"/>
          <w:sz w:val="32"/>
          <w:szCs w:val="32"/>
          <w:lang w:eastAsia="zh-CN"/>
        </w:rPr>
        <w:t>体检时间另行通知。</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其他未尽事宜，由唐山市迁西县</w:t>
      </w:r>
      <w:r>
        <w:rPr>
          <w:rFonts w:hint="eastAsia" w:ascii="仿宋" w:hAnsi="仿宋" w:eastAsia="仿宋" w:cs="仿宋"/>
          <w:color w:val="000000"/>
          <w:kern w:val="0"/>
          <w:sz w:val="32"/>
          <w:szCs w:val="32"/>
          <w:lang w:val="en-US" w:eastAsia="zh-CN"/>
        </w:rPr>
        <w:t>公开</w:t>
      </w:r>
      <w:r>
        <w:rPr>
          <w:rFonts w:hint="eastAsia" w:ascii="仿宋" w:hAnsi="仿宋" w:eastAsia="仿宋" w:cs="仿宋"/>
          <w:color w:val="000000"/>
          <w:kern w:val="0"/>
          <w:sz w:val="32"/>
          <w:szCs w:val="32"/>
          <w:lang w:eastAsia="zh-CN"/>
        </w:rPr>
        <w:t>选</w:t>
      </w:r>
      <w:r>
        <w:rPr>
          <w:rFonts w:hint="eastAsia" w:ascii="仿宋" w:hAnsi="仿宋" w:eastAsia="仿宋" w:cs="仿宋"/>
          <w:color w:val="000000"/>
          <w:kern w:val="0"/>
          <w:sz w:val="32"/>
          <w:szCs w:val="32"/>
        </w:rPr>
        <w:t>聘工作领导小组</w:t>
      </w:r>
      <w:r>
        <w:rPr>
          <w:rFonts w:hint="eastAsia" w:ascii="仿宋" w:hAnsi="仿宋" w:eastAsia="仿宋" w:cs="仿宋"/>
          <w:sz w:val="32"/>
          <w:szCs w:val="32"/>
        </w:rPr>
        <w:t>负责解释。</w:t>
      </w:r>
    </w:p>
    <w:p>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center"/>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84D91"/>
    <w:rsid w:val="004F1982"/>
    <w:rsid w:val="004F25D3"/>
    <w:rsid w:val="008C4467"/>
    <w:rsid w:val="00C465A6"/>
    <w:rsid w:val="00F84D91"/>
    <w:rsid w:val="01ED2FB0"/>
    <w:rsid w:val="03383798"/>
    <w:rsid w:val="086C1DFB"/>
    <w:rsid w:val="09174A52"/>
    <w:rsid w:val="094B2FEA"/>
    <w:rsid w:val="0E5D70DE"/>
    <w:rsid w:val="1007540D"/>
    <w:rsid w:val="10CC6635"/>
    <w:rsid w:val="141749E7"/>
    <w:rsid w:val="15D764AF"/>
    <w:rsid w:val="182E7A4F"/>
    <w:rsid w:val="19971923"/>
    <w:rsid w:val="1B3C35EB"/>
    <w:rsid w:val="1B5971EF"/>
    <w:rsid w:val="1CA06B91"/>
    <w:rsid w:val="1D902BAF"/>
    <w:rsid w:val="21556687"/>
    <w:rsid w:val="23EC188D"/>
    <w:rsid w:val="23FF0FA2"/>
    <w:rsid w:val="2531729C"/>
    <w:rsid w:val="290E5AE7"/>
    <w:rsid w:val="297B7F60"/>
    <w:rsid w:val="2A362B56"/>
    <w:rsid w:val="2D004869"/>
    <w:rsid w:val="2DDC47DD"/>
    <w:rsid w:val="2E435E3C"/>
    <w:rsid w:val="2FE51DC5"/>
    <w:rsid w:val="307E05B6"/>
    <w:rsid w:val="322F7409"/>
    <w:rsid w:val="36BF1514"/>
    <w:rsid w:val="3A704A1C"/>
    <w:rsid w:val="3A704B66"/>
    <w:rsid w:val="3D351917"/>
    <w:rsid w:val="3E175823"/>
    <w:rsid w:val="3E1E7DE4"/>
    <w:rsid w:val="44704AFA"/>
    <w:rsid w:val="44F7369A"/>
    <w:rsid w:val="48323371"/>
    <w:rsid w:val="49CE43DA"/>
    <w:rsid w:val="4BA74F3B"/>
    <w:rsid w:val="4E357178"/>
    <w:rsid w:val="4ED93F0E"/>
    <w:rsid w:val="513F4F77"/>
    <w:rsid w:val="551B0A4C"/>
    <w:rsid w:val="58C21ADE"/>
    <w:rsid w:val="5A0D2B1C"/>
    <w:rsid w:val="5BA03E96"/>
    <w:rsid w:val="5DE43BEE"/>
    <w:rsid w:val="62913406"/>
    <w:rsid w:val="62AA703B"/>
    <w:rsid w:val="65DE752C"/>
    <w:rsid w:val="66665667"/>
    <w:rsid w:val="715816AF"/>
    <w:rsid w:val="73CE4A57"/>
    <w:rsid w:val="745928FA"/>
    <w:rsid w:val="756F50C2"/>
    <w:rsid w:val="7593053F"/>
    <w:rsid w:val="79423081"/>
    <w:rsid w:val="7C1D2DDD"/>
    <w:rsid w:val="7C7B3842"/>
    <w:rsid w:val="7C866D5D"/>
    <w:rsid w:val="7CDD3C2B"/>
    <w:rsid w:val="7D65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743</Characters>
  <Lines>6</Lines>
  <Paragraphs>1</Paragraphs>
  <TotalTime>15</TotalTime>
  <ScaleCrop>false</ScaleCrop>
  <LinksUpToDate>false</LinksUpToDate>
  <CharactersWithSpaces>872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fxm</cp:lastModifiedBy>
  <cp:lastPrinted>2020-07-24T02:35:00Z</cp:lastPrinted>
  <dcterms:modified xsi:type="dcterms:W3CDTF">2021-11-16T02:43:08Z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