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温州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市公安局招聘警务辅助人员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防疫须知</w:t>
      </w:r>
    </w:p>
    <w:p>
      <w:pPr>
        <w:spacing w:line="560" w:lineRule="exact"/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一、考生应提前申领浙江“健康码”（含省内任何一地），并持绿码参加各招聘程序。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（一）要保持浙江“健康码”绿码状态。体能测试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前不要去国（境）外和国内疫情中高风险地区以及已出现本土阳性病例的省市，做好日常健康监测，在省外的要尽早返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（提前14天,须出示行程码，如有特殊规定另行明确）。返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途中应佩戴口罩，做好个人防护，鼓励考生全程接种新冠病毒疫苗和携带体测前2日内核酸检测合格证明。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（二）要提前申领浙江“健康码”。一是可在支付宝首页输入“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健康码”（如“</w:t>
      </w:r>
      <w:r>
        <w:rPr>
          <w:rFonts w:hint="eastAsia" w:ascii="仿宋_GB2312" w:eastAsia="仿宋_GB2312"/>
          <w:sz w:val="32"/>
          <w:szCs w:val="32"/>
          <w:lang w:eastAsia="zh-CN"/>
        </w:rPr>
        <w:t>温州</w:t>
      </w:r>
      <w:r>
        <w:rPr>
          <w:rFonts w:hint="eastAsia" w:ascii="仿宋_GB2312" w:eastAsia="仿宋_GB2312"/>
          <w:sz w:val="32"/>
          <w:szCs w:val="32"/>
        </w:rPr>
        <w:t>健康码”）等进行申领。二是可通过支付宝，或打开钉钉、微信等具有扫描功能的APP或有扫描功能的网页浏览器，扫描二维码后进行申领。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（三）体能测试前无法取得浙江“健康码”绿码的，不能参加体测。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浙江各地“健康码”在省内互认（除中、高风险地区外）。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二、考生应服从现场疫情防控管理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应配合工作人员防疫工作，经相关检测后进入考点。填报材料中应服从相应的防疫处置。完毕后应及时离开。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（一）考生符合以下情形的，可以进入考点。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1.浙江“健康码”为绿码，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2.浙江“健康码”为绿码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现场</w:t>
      </w:r>
      <w:r>
        <w:rPr>
          <w:rFonts w:ascii="仿宋_GB2312" w:eastAsia="仿宋_GB2312"/>
          <w:sz w:val="32"/>
          <w:szCs w:val="32"/>
        </w:rPr>
        <w:t>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hint="eastAsia" w:ascii="仿宋_GB2312" w:eastAsia="仿宋_GB2312"/>
          <w:sz w:val="32"/>
          <w:szCs w:val="32"/>
        </w:rPr>
        <w:t>，经调查无流行病学史的。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体测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旅居史的人员，须完成“14+7”健康管理，即14天集中隔离医学观察和7天日常健康监测，能提供解除集中隔离医学观察证明和2</w:t>
      </w:r>
      <w:r>
        <w:rPr>
          <w:rFonts w:ascii="仿宋_GB2312" w:eastAsia="仿宋_GB2312"/>
          <w:bCs/>
          <w:sz w:val="32"/>
          <w:szCs w:val="32"/>
        </w:rPr>
        <w:t>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的；有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风险地区所在</w:t>
      </w:r>
      <w:r>
        <w:rPr>
          <w:rFonts w:hint="eastAsia" w:ascii="仿宋_GB2312" w:eastAsia="仿宋_GB2312"/>
          <w:bCs/>
          <w:sz w:val="32"/>
          <w:szCs w:val="32"/>
        </w:rPr>
        <w:t>设区市或</w:t>
      </w:r>
      <w:r>
        <w:rPr>
          <w:rFonts w:ascii="仿宋_GB2312" w:eastAsia="仿宋_GB2312"/>
          <w:bCs/>
          <w:sz w:val="32"/>
          <w:szCs w:val="32"/>
        </w:rPr>
        <w:t>县</w:t>
      </w:r>
      <w:r>
        <w:rPr>
          <w:rFonts w:hint="eastAsia" w:ascii="仿宋_GB2312" w:eastAsia="仿宋_GB2312"/>
          <w:bCs/>
          <w:sz w:val="32"/>
          <w:szCs w:val="32"/>
        </w:rPr>
        <w:t>（市、区）旅居史的人员，须完成“7+7”健康管理，即7天集中隔离医学观察和7天日常健康监测，能提供解除集中隔离医学观察证明和2</w:t>
      </w:r>
      <w:r>
        <w:rPr>
          <w:rFonts w:ascii="仿宋_GB2312" w:eastAsia="仿宋_GB2312"/>
          <w:bCs/>
          <w:sz w:val="32"/>
          <w:szCs w:val="32"/>
        </w:rPr>
        <w:t>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的；对已出现本土阳性病例尚未划分风险等级的县（市、区）旅居史的人员，须完成14天日常健康监测，能提供2</w:t>
      </w:r>
      <w:r>
        <w:rPr>
          <w:rFonts w:ascii="仿宋_GB2312" w:eastAsia="仿宋_GB2312"/>
          <w:bCs/>
          <w:sz w:val="32"/>
          <w:szCs w:val="32"/>
        </w:rPr>
        <w:t>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（二）考生有以下情形的，不能进入考点。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1.浙江“健康码”为非绿码。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2.不能出示浙江“健康码”、不配合入口检测，以及不服从防疫管理的。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3.浙江“健康码”为绿码，现场两次测温37.3℃以上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hint="eastAsia" w:ascii="仿宋_GB2312" w:eastAsia="仿宋_GB2312"/>
          <w:sz w:val="32"/>
          <w:szCs w:val="32"/>
        </w:rPr>
        <w:t>，经调查有流行病学史的（转送定点医疗机构排查）。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报名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曾经有国（境）外、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及其</w:t>
      </w:r>
      <w:r>
        <w:rPr>
          <w:rFonts w:ascii="仿宋_GB2312" w:eastAsia="仿宋_GB2312"/>
          <w:bCs/>
          <w:sz w:val="32"/>
          <w:szCs w:val="32"/>
        </w:rPr>
        <w:t>所在县</w:t>
      </w:r>
      <w:r>
        <w:rPr>
          <w:rFonts w:hint="eastAsia" w:ascii="仿宋_GB2312" w:eastAsia="仿宋_GB2312"/>
          <w:bCs/>
          <w:sz w:val="32"/>
          <w:szCs w:val="32"/>
        </w:rPr>
        <w:t>（市、区）旅居史以及已出现本土阳性病例尚未划分风险等级的县（市、区）旅居史的人员，不能提供解除集中隔离医学观察证明和2</w:t>
      </w:r>
      <w:r>
        <w:rPr>
          <w:rFonts w:ascii="仿宋_GB2312" w:eastAsia="仿宋_GB2312"/>
          <w:bCs/>
          <w:sz w:val="32"/>
          <w:szCs w:val="32"/>
        </w:rPr>
        <w:t>日内核酸检测阴性证明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5.其他经综合评估不能进入考点的。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三、其他注意事项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（二）考生应自备一次性医用外科口罩。在考点入场时，要提前戴好口罩，打开手机“健康码”，并主动出示“健康码”、“行程码”。同时提交健康申报表和承诺书。</w:t>
      </w:r>
    </w:p>
    <w:p>
      <w:pPr>
        <w:pBdr>
          <w:bottom w:val="single" w:color="auto" w:sz="4" w:space="0"/>
        </w:pBd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（三）以下情况须戴口罩，如有不戴后果自负。①进入考点入口时；②招聘程序过程中；③招聘程序结束离场时；此外，为确保考生与他人健康安全，建议全程戴口罩。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注：1.本须知内容视疫情变化情况，动态调整。考生可根据“国务院客户端”微信小程序实时查询地区的疫情风险等级。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2.流行病学史，指国（境）外和国内中高风险地区旅居史，与新冠肺炎患者接触史等。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Style w:val="5"/>
        <w:tblW w:w="7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3"/>
        <w:gridCol w:w="2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52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2.本人在考前21天内是否有国（境）外和国内中高风险地区旅居史？（注：按照浙江防疫要求，对入境来浙人员实施“14+7+7”健康管理措施，国内中高风险地区来浙人员实施“14+7”健康管理措施）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3.本人在考前14天内是否有国内疫情中高风险地区所在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(市、区）旅居史？（注：按照浙江防疫要求，对国内中高风险地区所在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</w:rPr>
              <w:t>4.本人在考前14天内是否有已出现本土阳性病例报告尚未划分风险等级的县（市、区）旅居史？（注：按照浙江防疫要求，考前14天内有上述地区旅居史的考生须实施14天日常健康监测，并提供48小时内核酸检测阴性报告。）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.本人是否为既往新冠肺炎确诊病例、无症状感染者或密切接触者、次密切接触者？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6.本人是否为仍在隔离治疗中的新冠肺炎确诊病例、疑似病例、无症状感染者、集中隔离期未满的密切接触者和次密切接触者？</w:t>
            </w:r>
          </w:p>
        </w:tc>
        <w:tc>
          <w:tcPr>
            <w:tcW w:w="26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是  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1930" cy="159385"/>
                  <wp:effectExtent l="0" t="0" r="0" b="0"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79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7.本人考前14天内，是否有以下症状？如有请在□内划√。</w:t>
            </w:r>
          </w:p>
          <w:p>
            <w:pPr>
              <w:pStyle w:val="4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症状：□发热□干咳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乏力□鼻塞□流涕□咽痛□嗅（味）觉减退□腹泻</w:t>
            </w:r>
          </w:p>
          <w:p>
            <w:pPr>
              <w:pStyle w:val="4"/>
              <w:widowControl/>
              <w:spacing w:before="0" w:beforeAutospacing="0" w:after="200" w:afterAutospacing="0" w:line="280" w:lineRule="atLeast"/>
              <w:ind w:firstLine="720" w:firstLineChars="30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□结膜炎□肌痛□其他症状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200" w:afterAutospacing="0" w:line="54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hint="eastAsia" w:ascii="仿宋" w:hAnsi="仿宋" w:eastAsia="仿宋" w:cs="仿宋"/>
              </w:rPr>
              <w:t>8.是否有其他需要报告的情况？_________________________________（如没有，此栏不需填写。）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5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b/>
                <w:sz w:val="28"/>
              </w:rPr>
            </w:pPr>
          </w:p>
          <w:p>
            <w:pPr>
              <w:ind w:firstLine="4610" w:firstLineChars="16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考生签名：             </w:t>
            </w:r>
          </w:p>
          <w:p>
            <w:pPr>
              <w:pStyle w:val="4"/>
              <w:widowControl/>
              <w:spacing w:before="0" w:beforeAutospacing="0" w:after="200" w:afterAutospacing="0" w:line="540" w:lineRule="atLeast"/>
              <w:jc w:val="right"/>
              <w:rPr>
                <w:rFonts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00" w:lineRule="atLeast"/>
              <w:rPr>
                <w:rFonts w:cs="Calibri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="200" w:afterAutospacing="0" w:line="5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考生承诺书</w:t>
      </w:r>
    </w:p>
    <w:p>
      <w:pPr>
        <w:pStyle w:val="4"/>
        <w:widowControl/>
        <w:shd w:val="clear" w:color="auto" w:fill="FFFFFF"/>
        <w:spacing w:before="0" w:beforeAutospacing="0" w:after="0" w:afterAutospacing="0" w:line="4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（1）本人已详尽阅读《2022年杭州市公安局集中招聘警务辅助人员防疫须知》及疫情防控有关告知事项说明，了解本人健康证明义务及考试防疫要求，自愿遵守考试期间疫情防控管理有关规定。</w:t>
      </w:r>
    </w:p>
    <w:p>
      <w:pPr>
        <w:pStyle w:val="4"/>
        <w:widowControl/>
        <w:shd w:val="clear" w:color="auto" w:fill="FFFFFF"/>
        <w:spacing w:before="0" w:beforeAutospacing="0" w:after="0" w:afterAutospacing="0" w:line="4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（2）本人承诺，本人符合本次考试疫情防控有关要求，不存在“不得进入考点”的情形。</w:t>
      </w:r>
    </w:p>
    <w:p>
      <w:pPr>
        <w:pStyle w:val="4"/>
        <w:widowControl/>
        <w:shd w:val="clear" w:color="auto" w:fill="FFFFFF"/>
        <w:spacing w:before="0" w:beforeAutospacing="0" w:after="0" w:afterAutospacing="0" w:line="4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（3）本人承诺，本人填报、提交和现场出示的所有信息（证明）均真实、准确、完整、有效，如有虚假或隐瞒，自愿承担相关责任并接受处理。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（4）自本人申报健康情况之日至开考时，如上述填报信息发生变化，将及时进行更新并主动招考单位报告。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考生签名：          </w:t>
      </w:r>
    </w:p>
    <w:p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年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月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日</w:t>
      </w: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UIee3gEAANc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4"/>
    <w:rsid w:val="00011A8F"/>
    <w:rsid w:val="00030CB2"/>
    <w:rsid w:val="00070E7B"/>
    <w:rsid w:val="000A421B"/>
    <w:rsid w:val="000C5EE3"/>
    <w:rsid w:val="00102D93"/>
    <w:rsid w:val="001163BA"/>
    <w:rsid w:val="001209D0"/>
    <w:rsid w:val="001A35C7"/>
    <w:rsid w:val="00211D4D"/>
    <w:rsid w:val="002143B1"/>
    <w:rsid w:val="00214B5E"/>
    <w:rsid w:val="00217695"/>
    <w:rsid w:val="002468E4"/>
    <w:rsid w:val="002E4F34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9872A1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1177F"/>
    <w:rsid w:val="00F25D73"/>
    <w:rsid w:val="00F50467"/>
    <w:rsid w:val="00FC4E16"/>
    <w:rsid w:val="273309A4"/>
    <w:rsid w:val="27501CE3"/>
    <w:rsid w:val="31A92452"/>
    <w:rsid w:val="31D81C90"/>
    <w:rsid w:val="32D07469"/>
    <w:rsid w:val="3BFA5FAA"/>
    <w:rsid w:val="3DAE22D5"/>
    <w:rsid w:val="3F9E7DE7"/>
    <w:rsid w:val="572A28FD"/>
    <w:rsid w:val="5E2F572B"/>
    <w:rsid w:val="5F737042"/>
    <w:rsid w:val="6974372B"/>
    <w:rsid w:val="6BBFA638"/>
    <w:rsid w:val="6F916E2C"/>
    <w:rsid w:val="74796027"/>
    <w:rsid w:val="74B07AAA"/>
    <w:rsid w:val="76F52B28"/>
    <w:rsid w:val="79CA7D39"/>
    <w:rsid w:val="7BDF22DA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2194</Words>
  <Characters>2295</Characters>
  <Lines>17</Lines>
  <Paragraphs>5</Paragraphs>
  <TotalTime>2</TotalTime>
  <ScaleCrop>false</ScaleCrop>
  <LinksUpToDate>false</LinksUpToDate>
  <CharactersWithSpaces>2402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2022-02-10T01:59:00Z</dcterms:created>
  <dc:creator>admin</dc:creator>
  <cp:lastModifiedBy>Administrator</cp:lastModifiedBy>
  <cp:lastPrinted>2022-02-14T06:47:00Z</cp:lastPrinted>
  <dcterms:modified xsi:type="dcterms:W3CDTF">2022-02-15T02:32:44Z</dcterms:modified>
  <dc:title>关于2021年杭州市公安局上城区分局招录警务辅助人员最新防疫须知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F3D5AC664B3E487AA1770FFEC1FDFFEE</vt:lpwstr>
  </property>
</Properties>
</file>