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default" w:eastAsia="方正仿宋_GBK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附件</w:t>
      </w:r>
      <w:r>
        <w:rPr>
          <w:rFonts w:hint="eastAsia"/>
          <w:color w:val="auto"/>
          <w:lang w:val="en-US" w:eastAsia="zh-CN"/>
        </w:rPr>
        <w:t>1</w:t>
      </w:r>
    </w:p>
    <w:tbl>
      <w:tblPr>
        <w:tblStyle w:val="5"/>
        <w:tblpPr w:leftFromText="180" w:rightFromText="180" w:vertAnchor="text" w:horzAnchor="page" w:tblpX="1002" w:tblpY="234"/>
        <w:tblOverlap w:val="never"/>
        <w:tblW w:w="9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5"/>
        <w:gridCol w:w="955"/>
        <w:gridCol w:w="6035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招聘岗位</w:t>
            </w:r>
          </w:p>
        </w:tc>
        <w:tc>
          <w:tcPr>
            <w:tcW w:w="95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Style w:val="7"/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招聘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数量</w:t>
            </w:r>
          </w:p>
        </w:tc>
        <w:tc>
          <w:tcPr>
            <w:tcW w:w="60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相关要求</w:t>
            </w:r>
          </w:p>
        </w:tc>
        <w:tc>
          <w:tcPr>
            <w:tcW w:w="143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Style w:val="7"/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考核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Style w:val="7"/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40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4" w:lineRule="auto"/>
              <w:ind w:left="0" w:leftChars="0" w:right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消化内科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4" w:lineRule="auto"/>
              <w:ind w:left="0" w:leftChars="0" w:right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医师</w:t>
            </w:r>
          </w:p>
        </w:tc>
        <w:tc>
          <w:tcPr>
            <w:tcW w:w="95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4" w:lineRule="auto"/>
              <w:ind w:left="0" w:leftChars="0" w:right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0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4" w:lineRule="auto"/>
              <w:ind w:left="0" w:leftChars="0" w:right="0" w:firstLine="0" w:firstLine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一、35周岁以下，全日制本科及以上学历及相应学位，临床医学、内科学（消化系病）等相关专业，需具有双证（医师资格证及医师规培证）。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4" w:lineRule="auto"/>
              <w:ind w:left="0" w:leftChars="0" w:right="0" w:firstLine="0" w:firstLine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二、能熟练掌握内镜方面相关知识和技能者优先。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4" w:lineRule="auto"/>
              <w:ind w:left="0" w:leftChars="0" w:right="0" w:firstLine="0" w:firstLine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三、全日制硕士研究生及以上学历者优先。</w:t>
            </w:r>
          </w:p>
        </w:tc>
        <w:tc>
          <w:tcPr>
            <w:tcW w:w="143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4" w:lineRule="auto"/>
              <w:ind w:left="0" w:leftChars="0" w:right="0" w:firstLine="0" w:firstLineChars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面试+考核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140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4" w:lineRule="auto"/>
              <w:ind w:left="0" w:leftChars="0" w:right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重症医学科医师</w:t>
            </w:r>
          </w:p>
        </w:tc>
        <w:tc>
          <w:tcPr>
            <w:tcW w:w="95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4" w:lineRule="auto"/>
              <w:ind w:left="0" w:leftChars="0" w:right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0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4" w:lineRule="auto"/>
              <w:ind w:left="0" w:leftChars="0" w:right="0" w:firstLine="0" w:firstLine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一、35周岁以下，全日制本科及以上学历及相应学位，临床医学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专业，需具有双证（医师资格证及医师规培证）。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4" w:lineRule="auto"/>
              <w:ind w:left="0" w:leftChars="0" w:right="0" w:firstLine="0" w:firstLine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二、全日制硕士研究生及以上学历者优先。</w:t>
            </w:r>
          </w:p>
        </w:tc>
        <w:tc>
          <w:tcPr>
            <w:tcW w:w="143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4" w:lineRule="auto"/>
              <w:ind w:left="0" w:leftChars="0" w:right="0" w:firstLine="0" w:firstLineChars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面试+考核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140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4" w:lineRule="auto"/>
              <w:ind w:left="0" w:leftChars="0" w:right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药剂科（西药房）药师</w:t>
            </w:r>
          </w:p>
        </w:tc>
        <w:tc>
          <w:tcPr>
            <w:tcW w:w="95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4" w:lineRule="auto"/>
              <w:ind w:left="0" w:leftChars="0" w:right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60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4" w:lineRule="auto"/>
              <w:ind w:left="0" w:leftChars="0" w:right="0" w:firstLine="0" w:firstLine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一、35周岁以下，全日制本</w:t>
            </w:r>
            <w:r>
              <w:rPr>
                <w:rFonts w:hint="eastAsia"/>
                <w:color w:val="auto"/>
                <w:lang w:val="en-US" w:eastAsia="zh-CN"/>
              </w:rPr>
              <w:t>科及以上学历</w:t>
            </w:r>
            <w:r>
              <w:rPr>
                <w:rFonts w:hint="eastAsia"/>
                <w:lang w:val="en-US" w:eastAsia="zh-CN"/>
              </w:rPr>
              <w:t>及相应学位</w:t>
            </w:r>
            <w:r>
              <w:rPr>
                <w:rFonts w:hint="eastAsia"/>
                <w:color w:val="auto"/>
                <w:lang w:val="en-US" w:eastAsia="zh-CN"/>
              </w:rPr>
              <w:t>，药</w:t>
            </w:r>
            <w:r>
              <w:rPr>
                <w:rFonts w:hint="eastAsia"/>
                <w:lang w:val="en-US" w:eastAsia="zh-CN"/>
              </w:rPr>
              <w:t>学相关专业</w:t>
            </w:r>
            <w:r>
              <w:rPr>
                <w:rFonts w:hint="eastAsia"/>
                <w:color w:val="auto"/>
                <w:lang w:val="en-US" w:eastAsia="zh-CN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4" w:lineRule="auto"/>
              <w:ind w:left="0" w:leftChars="0" w:right="0" w:firstLine="0" w:firstLine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全日制硕士研究生及以上学历者优先。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4" w:lineRule="auto"/>
              <w:ind w:left="0" w:leftChars="0" w:right="0" w:firstLine="0" w:firstLine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具有药师资格证者优先。</w:t>
            </w:r>
          </w:p>
        </w:tc>
        <w:tc>
          <w:tcPr>
            <w:tcW w:w="143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4" w:lineRule="auto"/>
              <w:ind w:left="0" w:leftChars="0" w:right="0" w:firstLine="0" w:firstLineChars="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面试+考核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40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4" w:lineRule="auto"/>
              <w:ind w:left="0" w:leftChars="0" w:right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院感科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4" w:lineRule="auto"/>
              <w:ind w:left="0" w:leftChars="0" w:right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专职人员</w:t>
            </w:r>
          </w:p>
        </w:tc>
        <w:tc>
          <w:tcPr>
            <w:tcW w:w="95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4" w:lineRule="auto"/>
              <w:ind w:left="0" w:leftChars="0" w:right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0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4" w:lineRule="auto"/>
              <w:ind w:left="0" w:leftChars="0" w:right="0" w:firstLine="0" w:firstLine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一、30周岁以下，临床医学、药学、医学技术等相关专业，具有全日制本科及以上学历及相应学位。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4" w:lineRule="auto"/>
              <w:ind w:left="0" w:leftChars="0" w:right="0" w:firstLine="0" w:firstLine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二、有感控相关工作经历者优先。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4" w:lineRule="auto"/>
              <w:ind w:left="0" w:leftChars="0" w:right="0" w:firstLine="0" w:firstLine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三、能熟练运用办公软件。</w:t>
            </w:r>
          </w:p>
        </w:tc>
        <w:tc>
          <w:tcPr>
            <w:tcW w:w="143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4" w:lineRule="auto"/>
              <w:ind w:left="0" w:leftChars="0" w:right="0" w:firstLine="0" w:firstLineChars="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理论考试+面试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40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4" w:lineRule="auto"/>
              <w:ind w:left="0" w:leftChars="0" w:right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审计科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4" w:lineRule="auto"/>
              <w:ind w:left="0" w:leftChars="0" w:right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审计员</w:t>
            </w:r>
          </w:p>
        </w:tc>
        <w:tc>
          <w:tcPr>
            <w:tcW w:w="95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4" w:lineRule="auto"/>
              <w:ind w:left="0" w:leftChars="0" w:right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0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4" w:lineRule="auto"/>
              <w:ind w:left="0" w:leftChars="0" w:right="0" w:firstLine="0" w:firstLine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一、35周岁以下，会计学、审计学、财务管理等相关专业，具有全日制本科及以上学历及相应学位。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4" w:lineRule="auto"/>
              <w:ind w:left="0" w:leftChars="0" w:right="0" w:firstLine="0" w:firstLine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有审计相关工作经历者优先。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4" w:lineRule="auto"/>
              <w:ind w:left="0" w:leftChars="0" w:right="0" w:firstLine="0" w:firstLine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具有相关资格证者优先。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4" w:lineRule="auto"/>
              <w:ind w:left="0" w:leftChars="0" w:right="0" w:firstLine="0" w:firstLine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四、能熟练运用办公软件。</w:t>
            </w:r>
          </w:p>
        </w:tc>
        <w:tc>
          <w:tcPr>
            <w:tcW w:w="143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4" w:lineRule="auto"/>
              <w:ind w:left="0" w:leftChars="0" w:right="0" w:firstLine="0" w:firstLineChars="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理论考试+面试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40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4" w:lineRule="auto"/>
              <w:ind w:left="0" w:leftChars="0" w:right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保卫科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4" w:lineRule="auto"/>
              <w:ind w:left="0" w:leftChars="0" w:right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安保人员（工勤）</w:t>
            </w:r>
          </w:p>
        </w:tc>
        <w:tc>
          <w:tcPr>
            <w:tcW w:w="95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4" w:lineRule="auto"/>
              <w:ind w:left="0" w:leftChars="0" w:right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0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4" w:lineRule="auto"/>
              <w:ind w:left="0" w:leftChars="0" w:right="0" w:firstLine="0" w:firstLineChars="0"/>
              <w:jc w:val="left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一、35周岁以下，大学专科及以上学历，专业不限，退伍军人可放宽为高中。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4" w:lineRule="auto"/>
              <w:ind w:left="0" w:leftChars="0" w:right="0" w:firstLine="0" w:firstLineChars="0"/>
              <w:jc w:val="left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二、五官端正，身体健康，男性身高在173cm以上，体重60kg以上。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4" w:lineRule="auto"/>
              <w:ind w:left="0" w:leftChars="0" w:right="0" w:firstLine="0" w:firstLineChars="0"/>
              <w:jc w:val="left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三、有良好的身体素质，有一定的口头表达能力和沟通协调能力。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4" w:lineRule="auto"/>
              <w:ind w:left="0" w:leftChars="0" w:right="0" w:firstLine="0" w:firstLineChars="0"/>
              <w:jc w:val="left"/>
              <w:textAlignment w:val="auto"/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四、有较强的执行能力及危机处理能力。</w:t>
            </w:r>
          </w:p>
        </w:tc>
        <w:tc>
          <w:tcPr>
            <w:tcW w:w="143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4" w:lineRule="auto"/>
              <w:ind w:left="0" w:leftChars="0" w:right="0" w:firstLine="0" w:firstLineChars="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面试+体测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23271"/>
    <w:multiLevelType w:val="singleLevel"/>
    <w:tmpl w:val="16D2327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8977F8"/>
    <w:multiLevelType w:val="singleLevel"/>
    <w:tmpl w:val="668977F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81457"/>
    <w:rsid w:val="07711EDA"/>
    <w:rsid w:val="16781457"/>
    <w:rsid w:val="26CC6775"/>
    <w:rsid w:val="741F3DDC"/>
    <w:rsid w:val="7C72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20" w:lineRule="exact"/>
      <w:ind w:firstLine="560" w:firstLineChars="200"/>
      <w:jc w:val="both"/>
    </w:pPr>
    <w:rPr>
      <w:rFonts w:ascii="Calibri" w:hAnsi="Calibri" w:eastAsia="方正仿宋_GBK" w:cs="Times New Roman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420" w:lineRule="exact"/>
      <w:jc w:val="center"/>
      <w:outlineLvl w:val="0"/>
    </w:pPr>
    <w:rPr>
      <w:rFonts w:ascii="Times New Roman" w:hAnsi="Times New Roman" w:eastAsia="方正小标宋_GBK"/>
      <w:sz w:val="30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2022-02-23T01:22:00Z</dcterms:created>
  <dc:creator>hp</dc:creator>
  <cp:lastModifiedBy>hp</cp:lastModifiedBy>
  <dcterms:modified xsi:type="dcterms:W3CDTF">2022-02-23T02:57:52Z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