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附件1：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行政管理人员招聘岗位要求及计划</w:t>
      </w:r>
    </w:p>
    <w:tbl>
      <w:tblPr>
        <w:tblStyle w:val="10"/>
        <w:tblW w:w="14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19"/>
        <w:gridCol w:w="4035"/>
        <w:gridCol w:w="1433"/>
        <w:gridCol w:w="3300"/>
        <w:gridCol w:w="806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学历和年龄条件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专业背景及其它条件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本科生院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教材事务管理岗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负责本科教材日常发行的出纳工作；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负责教材中心经费使用管理，对教材发行数据进行统计和分析；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负责组织教材运行信息、数据、报告的整理及上报工作；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协助做好教材发行工作；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完成领导交办的其它工作。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不限专业，有理科、会计专业背景或财务工作经历者优先；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熟悉财务工作，具有较强的文字功底、沟通能力、组织协调能力和信息技术运用能力，熟练掌握常用办公软件。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联系人：魏老师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电话：027-67868057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邮箱：weiyin@ccnu.edu.cn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大学生美育（艺术）教育中心行政秘书岗</w:t>
            </w: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负责各类重要活动安排；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负责各类综合性文稿撰写、材料整理等工作；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负责中心内外沟通协调工作；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协助做好宣传工作；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负责运行经费使用管理；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完成领导交办的其他工作。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硕士研究生学历；不超过40周岁（1982年1月1日以后出生）。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热爱艺术，具有艺术类专业学历背景（艺术学、音乐指挥，作曲，设计学、美学专业等音乐专业背景者优先）；</w:t>
            </w:r>
          </w:p>
          <w:p>
            <w:pPr>
              <w:widowControl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具有较强的文字功底、沟通能力、组织协调能力和信息技术运用能力，熟练掌握常用办公软件；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有相关工作经验者优先考虑。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大学生体育（健康）教育中心行政秘书岗</w:t>
            </w: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负责各类重要活动安排；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负责各类综合性文稿撰写、材料整理等工作；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负责中心内外沟通协调工作；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协助做好宣传工作；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负责运行经费使用管理；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完成领导交办的其他工作。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专业不限，有体育类专业背景者优先；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具有较强的文字功底、沟通能力、组织协调能力和信息技术运用能力，熟练掌握常用办公软件。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校友工作办公室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基金会筹资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策划与宣传</w:t>
            </w:r>
            <w:r>
              <w:rPr>
                <w:rFonts w:hint="eastAsia" w:ascii="仿宋" w:hAnsi="仿宋" w:eastAsia="仿宋" w:cs="Times New Roman"/>
                <w:szCs w:val="22"/>
              </w:rPr>
              <w:t>岗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负责联络和服务校友、企业、海内外爱心人士，收集捐赠信息；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负责</w:t>
            </w:r>
            <w:r>
              <w:rPr>
                <w:rFonts w:hint="eastAsia" w:ascii="仿宋" w:hAnsi="仿宋" w:eastAsia="仿宋" w:cs="Times New Roman"/>
                <w:szCs w:val="22"/>
              </w:rPr>
              <w:t>筹资工作计划、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设计筹资宣传手册</w:t>
            </w:r>
            <w:r>
              <w:rPr>
                <w:rFonts w:hint="eastAsia" w:ascii="仿宋" w:hAnsi="仿宋" w:eastAsia="仿宋" w:cs="Times New Roman"/>
                <w:szCs w:val="22"/>
              </w:rPr>
              <w:t>，组织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开展</w:t>
            </w:r>
            <w:r>
              <w:rPr>
                <w:rFonts w:hint="eastAsia" w:ascii="仿宋" w:hAnsi="仿宋" w:eastAsia="仿宋" w:cs="Times New Roman"/>
                <w:szCs w:val="22"/>
              </w:rPr>
              <w:t>筹资活动；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szCs w:val="22"/>
              </w:rPr>
              <w:t>捐赠人、捐赠单位的接待、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洽谈</w:t>
            </w:r>
            <w:r>
              <w:rPr>
                <w:rFonts w:hint="eastAsia" w:ascii="仿宋" w:hAnsi="仿宋" w:eastAsia="仿宋" w:cs="Times New Roman"/>
                <w:szCs w:val="22"/>
              </w:rPr>
              <w:t>及拟定捐赠协议等工作；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负责基金会社会捐赠的服务工作；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基金会网站、微信、微博、抖音等新媒体平台的维护、运营及相关策划</w:t>
            </w:r>
            <w:r>
              <w:rPr>
                <w:rFonts w:hint="eastAsia" w:ascii="仿宋" w:hAnsi="仿宋" w:eastAsia="仿宋" w:cs="Times New Roman"/>
                <w:szCs w:val="22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硕士研究生学历；不超过28周岁（1994年1月1日以后出生）。</w:t>
            </w:r>
          </w:p>
          <w:p>
            <w:pPr>
              <w:widowControl/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专业不限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，有公共管理专业、美术设计专业背景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或工作经历者优先</w:t>
            </w:r>
            <w:r>
              <w:rPr>
                <w:rFonts w:hint="eastAsia" w:ascii="仿宋" w:hAnsi="仿宋" w:eastAsia="仿宋" w:cs="Times New Roman"/>
                <w:szCs w:val="22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具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有</w:t>
            </w:r>
            <w:r>
              <w:rPr>
                <w:rFonts w:hint="eastAsia" w:ascii="仿宋" w:hAnsi="仿宋" w:eastAsia="仿宋" w:cs="Times New Roman"/>
                <w:szCs w:val="22"/>
                <w:lang w:val="en-US" w:eastAsia="zh-CN"/>
              </w:rPr>
              <w:t>扎实</w:t>
            </w:r>
            <w:r>
              <w:rPr>
                <w:rFonts w:hint="eastAsia" w:ascii="仿宋" w:hAnsi="仿宋" w:eastAsia="仿宋" w:cs="Times New Roman"/>
                <w:szCs w:val="22"/>
                <w:lang w:eastAsia="zh-CN"/>
              </w:rPr>
              <w:t>的文字功底，较强的视频剪辑、图文编辑、文案撰写与宣传策划能力</w:t>
            </w:r>
            <w:r>
              <w:rPr>
                <w:rFonts w:hint="eastAsia" w:ascii="仿宋" w:hAnsi="仿宋" w:eastAsia="仿宋" w:cs="Times New Roman"/>
                <w:szCs w:val="22"/>
              </w:rPr>
              <w:t>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联系人：涂老师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电话：027-67868848</w:t>
            </w:r>
          </w:p>
          <w:p>
            <w:pPr>
              <w:widowControl/>
              <w:jc w:val="left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邮箱：jyjjh@ccnu.edu.cn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城市与环境科学学院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中外合作办学项目秘书岗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对外沟通与联络工作；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项目宣传、招生考试与录取工作；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项目在校学生的日常管理工作；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合作办学项目的财务管理工作；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5. 完成领导交办的其他工作。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不超过35周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岁（1987年1月1日以后出生）。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不限专业，有旅游管理相关专业背景或工作经历者优先；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具有较强的文字功底、中英文沟通能力、组织协调能力和信息技术运用能力，熟练掌握常用办公软件。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联系人：黄老师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电话：027-67868305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邮箱：whlvyun@ccnu.edu.cn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行政秘书岗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负责重要会议的组织工作；</w:t>
            </w:r>
          </w:p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负责学院校友工作；</w:t>
            </w:r>
          </w:p>
          <w:p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负责重要文稿的撰写工作；</w:t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完成领导交办的其它工作。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不限专业，有学生干部经历者优先；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具有较强的文字功底、沟通能力、组织协调能力和信息技术运用能力，熟练掌握常用办公软件。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联系人：欧阳老师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电话：027-67868071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邮箱：ouyangzheng12345678@ccnu.edu.cn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MPA干事岗</w:t>
            </w: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负责MPA教学管理工作；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负责MPA质量评估工作；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负责MPA档案管理工作；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完成领导交办的其它工作。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不限专业，有管理学、政治学、社会学专业背景或相关工作经历者优先；</w:t>
            </w:r>
          </w:p>
          <w:p>
            <w:pPr>
              <w:widowControl/>
              <w:numPr>
                <w:ilvl w:val="0"/>
                <w:numId w:val="9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具有较强的文字功底、沟通能力、组织协调能力和信息技术运用能力，熟练掌握常用办公软件。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文学院</w:t>
            </w:r>
          </w:p>
        </w:tc>
        <w:tc>
          <w:tcPr>
            <w:tcW w:w="1319" w:type="dxa"/>
            <w:vAlign w:val="center"/>
          </w:tcPr>
          <w:p>
            <w:pPr>
              <w:rPr>
                <w:rFonts w:ascii="仿宋" w:hAnsi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学科秘书岗</w:t>
            </w:r>
          </w:p>
        </w:tc>
        <w:tc>
          <w:tcPr>
            <w:tcW w:w="4035" w:type="dxa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协助落实学科建设方案的推进工作；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协助拟定学科建设的管理制度，组织学科建设管理和成果验收工作；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负责学科建设各类档案材料管理工作；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协助与学校职能部门、参与单位的协调沟通工作；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szCs w:val="22"/>
              </w:rPr>
              <w:t>学科建设经费使用管理；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" w:hAnsi="仿宋" w:eastAsia="仿宋" w:cs="Times New Roman"/>
                <w:szCs w:val="22"/>
              </w:rPr>
              <w:t>学科建设的宣传工作，编制学科建设通讯；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完成学科负责人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交办的其它工作</w:t>
            </w:r>
            <w:r>
              <w:rPr>
                <w:rFonts w:hint="eastAsia" w:ascii="仿宋" w:hAnsi="仿宋" w:eastAsia="仿宋" w:cs="Times New Roman"/>
                <w:szCs w:val="22"/>
              </w:rPr>
              <w:t>。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硕士研究生学历；不超过28周岁（1994年1月1日以后出生）。</w:t>
            </w:r>
          </w:p>
          <w:p>
            <w:pPr>
              <w:widowControl/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numPr>
                <w:ilvl w:val="0"/>
                <w:numId w:val="1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中国语言文学专业，有相关工作经历者优先；</w:t>
            </w:r>
          </w:p>
          <w:p>
            <w:pPr>
              <w:widowControl/>
              <w:numPr>
                <w:ilvl w:val="0"/>
                <w:numId w:val="1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能具有较强的文字功底、沟通能力、组织协调能力和信息技术运用能力，熟练掌握常用办公软件。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联系人：张老师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电话：027-67868423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邮箱：zhangyh@ccnu.edu.cn</w:t>
            </w:r>
          </w:p>
        </w:tc>
      </w:tr>
    </w:tbl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9AEC0"/>
    <w:multiLevelType w:val="singleLevel"/>
    <w:tmpl w:val="9619AE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43F4EF"/>
    <w:multiLevelType w:val="singleLevel"/>
    <w:tmpl w:val="E643F4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1AF33EF"/>
    <w:multiLevelType w:val="singleLevel"/>
    <w:tmpl w:val="F1AF33E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32E4B55"/>
    <w:multiLevelType w:val="singleLevel"/>
    <w:tmpl w:val="032E4B5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BB04E0B"/>
    <w:multiLevelType w:val="singleLevel"/>
    <w:tmpl w:val="2BB04E0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949107E"/>
    <w:multiLevelType w:val="singleLevel"/>
    <w:tmpl w:val="3949107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FA17783"/>
    <w:multiLevelType w:val="singleLevel"/>
    <w:tmpl w:val="4FA177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38BE2B5"/>
    <w:multiLevelType w:val="singleLevel"/>
    <w:tmpl w:val="538BE2B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5B27895"/>
    <w:multiLevelType w:val="singleLevel"/>
    <w:tmpl w:val="55B2789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DFECE08"/>
    <w:multiLevelType w:val="singleLevel"/>
    <w:tmpl w:val="5DFECE0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4B977E3"/>
    <w:multiLevelType w:val="singleLevel"/>
    <w:tmpl w:val="74B977E3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094A"/>
    <w:rsid w:val="0000429E"/>
    <w:rsid w:val="00012A24"/>
    <w:rsid w:val="000160A5"/>
    <w:rsid w:val="0002313C"/>
    <w:rsid w:val="0002502B"/>
    <w:rsid w:val="0002544F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E152C"/>
    <w:rsid w:val="000F05E3"/>
    <w:rsid w:val="00107426"/>
    <w:rsid w:val="00111D5B"/>
    <w:rsid w:val="0011463E"/>
    <w:rsid w:val="001173FD"/>
    <w:rsid w:val="001223C5"/>
    <w:rsid w:val="0013588E"/>
    <w:rsid w:val="001603C6"/>
    <w:rsid w:val="00163157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7096"/>
    <w:rsid w:val="001F00DB"/>
    <w:rsid w:val="0024572A"/>
    <w:rsid w:val="00247CDC"/>
    <w:rsid w:val="00256942"/>
    <w:rsid w:val="0027509E"/>
    <w:rsid w:val="0027737B"/>
    <w:rsid w:val="0028268C"/>
    <w:rsid w:val="002875C8"/>
    <w:rsid w:val="002B6D78"/>
    <w:rsid w:val="002C1CD2"/>
    <w:rsid w:val="002E557B"/>
    <w:rsid w:val="002F1971"/>
    <w:rsid w:val="002F2D92"/>
    <w:rsid w:val="002F6BCD"/>
    <w:rsid w:val="002F6BF8"/>
    <w:rsid w:val="00300143"/>
    <w:rsid w:val="00304FCB"/>
    <w:rsid w:val="00310456"/>
    <w:rsid w:val="00315B73"/>
    <w:rsid w:val="00333C61"/>
    <w:rsid w:val="00336A74"/>
    <w:rsid w:val="00342DFC"/>
    <w:rsid w:val="003468A6"/>
    <w:rsid w:val="003468F8"/>
    <w:rsid w:val="00347EA6"/>
    <w:rsid w:val="00361083"/>
    <w:rsid w:val="00362D90"/>
    <w:rsid w:val="003679F6"/>
    <w:rsid w:val="0037012F"/>
    <w:rsid w:val="003859DB"/>
    <w:rsid w:val="0039762B"/>
    <w:rsid w:val="00397B74"/>
    <w:rsid w:val="003A10F9"/>
    <w:rsid w:val="003A3898"/>
    <w:rsid w:val="003A49F0"/>
    <w:rsid w:val="003B7F76"/>
    <w:rsid w:val="003C112A"/>
    <w:rsid w:val="003C4168"/>
    <w:rsid w:val="003D0A9D"/>
    <w:rsid w:val="003E6F08"/>
    <w:rsid w:val="004012CC"/>
    <w:rsid w:val="004018AA"/>
    <w:rsid w:val="00412400"/>
    <w:rsid w:val="00416FA4"/>
    <w:rsid w:val="004175BE"/>
    <w:rsid w:val="00443D54"/>
    <w:rsid w:val="00445381"/>
    <w:rsid w:val="00446A40"/>
    <w:rsid w:val="00453F21"/>
    <w:rsid w:val="00465423"/>
    <w:rsid w:val="0048129C"/>
    <w:rsid w:val="00485530"/>
    <w:rsid w:val="004B29E4"/>
    <w:rsid w:val="004C0E9B"/>
    <w:rsid w:val="004C3ABD"/>
    <w:rsid w:val="004C520A"/>
    <w:rsid w:val="004D13E9"/>
    <w:rsid w:val="004D43D0"/>
    <w:rsid w:val="004E5AAD"/>
    <w:rsid w:val="004F1928"/>
    <w:rsid w:val="004F3493"/>
    <w:rsid w:val="0050377A"/>
    <w:rsid w:val="005253C2"/>
    <w:rsid w:val="00543081"/>
    <w:rsid w:val="005437E3"/>
    <w:rsid w:val="00555FE1"/>
    <w:rsid w:val="00556105"/>
    <w:rsid w:val="00556752"/>
    <w:rsid w:val="00563306"/>
    <w:rsid w:val="0058361B"/>
    <w:rsid w:val="00583C00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6006B8"/>
    <w:rsid w:val="00603C32"/>
    <w:rsid w:val="006109B7"/>
    <w:rsid w:val="00624D8A"/>
    <w:rsid w:val="006315C7"/>
    <w:rsid w:val="00645559"/>
    <w:rsid w:val="00670D59"/>
    <w:rsid w:val="00684CDF"/>
    <w:rsid w:val="00686218"/>
    <w:rsid w:val="006905E8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FE2"/>
    <w:rsid w:val="007220BB"/>
    <w:rsid w:val="007232CA"/>
    <w:rsid w:val="00724394"/>
    <w:rsid w:val="00743EC4"/>
    <w:rsid w:val="007605B1"/>
    <w:rsid w:val="00783CD1"/>
    <w:rsid w:val="00785D9D"/>
    <w:rsid w:val="007A32D0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42B6A"/>
    <w:rsid w:val="0085316D"/>
    <w:rsid w:val="00871A04"/>
    <w:rsid w:val="00872748"/>
    <w:rsid w:val="00884FD1"/>
    <w:rsid w:val="0089654B"/>
    <w:rsid w:val="008A4411"/>
    <w:rsid w:val="008B2352"/>
    <w:rsid w:val="008B2907"/>
    <w:rsid w:val="008B760D"/>
    <w:rsid w:val="008D42E6"/>
    <w:rsid w:val="008D6641"/>
    <w:rsid w:val="00901B5D"/>
    <w:rsid w:val="0093093B"/>
    <w:rsid w:val="00933A3B"/>
    <w:rsid w:val="0095373E"/>
    <w:rsid w:val="009A195E"/>
    <w:rsid w:val="009A6AE2"/>
    <w:rsid w:val="009B0582"/>
    <w:rsid w:val="009B0A2D"/>
    <w:rsid w:val="009B0F94"/>
    <w:rsid w:val="009D080D"/>
    <w:rsid w:val="009E2B7A"/>
    <w:rsid w:val="009E492E"/>
    <w:rsid w:val="009E522F"/>
    <w:rsid w:val="009F60B4"/>
    <w:rsid w:val="009F69CA"/>
    <w:rsid w:val="00A0713D"/>
    <w:rsid w:val="00A12391"/>
    <w:rsid w:val="00A24309"/>
    <w:rsid w:val="00A40B8F"/>
    <w:rsid w:val="00A443A4"/>
    <w:rsid w:val="00A4458F"/>
    <w:rsid w:val="00A45FD7"/>
    <w:rsid w:val="00A47AA2"/>
    <w:rsid w:val="00A47D3C"/>
    <w:rsid w:val="00A605E1"/>
    <w:rsid w:val="00A80F0D"/>
    <w:rsid w:val="00A83419"/>
    <w:rsid w:val="00A9333E"/>
    <w:rsid w:val="00A9735F"/>
    <w:rsid w:val="00AC1F9C"/>
    <w:rsid w:val="00AC21DA"/>
    <w:rsid w:val="00AC61A7"/>
    <w:rsid w:val="00AE253B"/>
    <w:rsid w:val="00B13965"/>
    <w:rsid w:val="00B13E05"/>
    <w:rsid w:val="00B232A1"/>
    <w:rsid w:val="00B41B8E"/>
    <w:rsid w:val="00B4315B"/>
    <w:rsid w:val="00B432A5"/>
    <w:rsid w:val="00B45964"/>
    <w:rsid w:val="00B51DC1"/>
    <w:rsid w:val="00B55866"/>
    <w:rsid w:val="00B736A9"/>
    <w:rsid w:val="00B83245"/>
    <w:rsid w:val="00B931E3"/>
    <w:rsid w:val="00B97DBA"/>
    <w:rsid w:val="00BA46BE"/>
    <w:rsid w:val="00BA7824"/>
    <w:rsid w:val="00BB7B08"/>
    <w:rsid w:val="00BC5FED"/>
    <w:rsid w:val="00BE66DE"/>
    <w:rsid w:val="00BF0B69"/>
    <w:rsid w:val="00BF11D2"/>
    <w:rsid w:val="00BF30E0"/>
    <w:rsid w:val="00BF3258"/>
    <w:rsid w:val="00BF6C14"/>
    <w:rsid w:val="00C06967"/>
    <w:rsid w:val="00C224DD"/>
    <w:rsid w:val="00C263BF"/>
    <w:rsid w:val="00C510A0"/>
    <w:rsid w:val="00C550B5"/>
    <w:rsid w:val="00C5717C"/>
    <w:rsid w:val="00C607F5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A5025"/>
    <w:rsid w:val="00CB74F3"/>
    <w:rsid w:val="00CC1035"/>
    <w:rsid w:val="00CC40E1"/>
    <w:rsid w:val="00CC6F74"/>
    <w:rsid w:val="00CC7E48"/>
    <w:rsid w:val="00CD692B"/>
    <w:rsid w:val="00CF1271"/>
    <w:rsid w:val="00CF6F14"/>
    <w:rsid w:val="00D134CE"/>
    <w:rsid w:val="00D172B2"/>
    <w:rsid w:val="00D357E0"/>
    <w:rsid w:val="00D41AFC"/>
    <w:rsid w:val="00D42CCA"/>
    <w:rsid w:val="00D44832"/>
    <w:rsid w:val="00D61DC0"/>
    <w:rsid w:val="00D66ECC"/>
    <w:rsid w:val="00D7102B"/>
    <w:rsid w:val="00D7264E"/>
    <w:rsid w:val="00D838E0"/>
    <w:rsid w:val="00D8554B"/>
    <w:rsid w:val="00D85604"/>
    <w:rsid w:val="00D85BC8"/>
    <w:rsid w:val="00D92AF7"/>
    <w:rsid w:val="00DB133A"/>
    <w:rsid w:val="00DB3B46"/>
    <w:rsid w:val="00DC48ED"/>
    <w:rsid w:val="00DE5164"/>
    <w:rsid w:val="00E016D2"/>
    <w:rsid w:val="00E1786E"/>
    <w:rsid w:val="00E217CD"/>
    <w:rsid w:val="00E27173"/>
    <w:rsid w:val="00E35284"/>
    <w:rsid w:val="00E40538"/>
    <w:rsid w:val="00E5274A"/>
    <w:rsid w:val="00E605E8"/>
    <w:rsid w:val="00E62F5E"/>
    <w:rsid w:val="00E64A89"/>
    <w:rsid w:val="00E671F9"/>
    <w:rsid w:val="00E77232"/>
    <w:rsid w:val="00E80577"/>
    <w:rsid w:val="00E81CDD"/>
    <w:rsid w:val="00E87694"/>
    <w:rsid w:val="00E93F57"/>
    <w:rsid w:val="00EA39FF"/>
    <w:rsid w:val="00EC4E13"/>
    <w:rsid w:val="00EC73F4"/>
    <w:rsid w:val="00EE6A16"/>
    <w:rsid w:val="00EE6AB4"/>
    <w:rsid w:val="00EF7286"/>
    <w:rsid w:val="00F10953"/>
    <w:rsid w:val="00F110B9"/>
    <w:rsid w:val="00F45E83"/>
    <w:rsid w:val="00F56CCB"/>
    <w:rsid w:val="00F57940"/>
    <w:rsid w:val="00F700AB"/>
    <w:rsid w:val="00F748EF"/>
    <w:rsid w:val="00F76D33"/>
    <w:rsid w:val="00F80EAE"/>
    <w:rsid w:val="00F821A3"/>
    <w:rsid w:val="00FA42BF"/>
    <w:rsid w:val="00FA5953"/>
    <w:rsid w:val="00FB06C5"/>
    <w:rsid w:val="00FD0B5F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E25336"/>
    <w:rsid w:val="03F453F0"/>
    <w:rsid w:val="07F27682"/>
    <w:rsid w:val="08910670"/>
    <w:rsid w:val="08A52C12"/>
    <w:rsid w:val="0942672B"/>
    <w:rsid w:val="09DA3E37"/>
    <w:rsid w:val="0B8C11A6"/>
    <w:rsid w:val="0C01487C"/>
    <w:rsid w:val="0F193C31"/>
    <w:rsid w:val="11F21A28"/>
    <w:rsid w:val="12A4752C"/>
    <w:rsid w:val="149C1746"/>
    <w:rsid w:val="14B0094A"/>
    <w:rsid w:val="15966195"/>
    <w:rsid w:val="173D4B88"/>
    <w:rsid w:val="1A8D24BA"/>
    <w:rsid w:val="1B7C06E6"/>
    <w:rsid w:val="1E6A4458"/>
    <w:rsid w:val="21505DB3"/>
    <w:rsid w:val="22666531"/>
    <w:rsid w:val="23A94514"/>
    <w:rsid w:val="24D92BF6"/>
    <w:rsid w:val="24F310A1"/>
    <w:rsid w:val="26AB3A0E"/>
    <w:rsid w:val="29DF7CB3"/>
    <w:rsid w:val="2B8F7FA4"/>
    <w:rsid w:val="2CCF4759"/>
    <w:rsid w:val="2E8A7ECA"/>
    <w:rsid w:val="2F9570C4"/>
    <w:rsid w:val="317C04DD"/>
    <w:rsid w:val="31F901A1"/>
    <w:rsid w:val="34236DD6"/>
    <w:rsid w:val="35A65B28"/>
    <w:rsid w:val="36A4630B"/>
    <w:rsid w:val="37D82E8D"/>
    <w:rsid w:val="384F4255"/>
    <w:rsid w:val="385F4AAA"/>
    <w:rsid w:val="3A872CB7"/>
    <w:rsid w:val="3B867539"/>
    <w:rsid w:val="3D795B71"/>
    <w:rsid w:val="41CB68BC"/>
    <w:rsid w:val="423E0DA1"/>
    <w:rsid w:val="44691474"/>
    <w:rsid w:val="46834391"/>
    <w:rsid w:val="47AB0061"/>
    <w:rsid w:val="4E2949EC"/>
    <w:rsid w:val="4F3F3747"/>
    <w:rsid w:val="50815AF4"/>
    <w:rsid w:val="521E27F8"/>
    <w:rsid w:val="5319347D"/>
    <w:rsid w:val="54B167A5"/>
    <w:rsid w:val="55856091"/>
    <w:rsid w:val="571D05ED"/>
    <w:rsid w:val="59F30F17"/>
    <w:rsid w:val="5A436CA9"/>
    <w:rsid w:val="5AAD07EF"/>
    <w:rsid w:val="5DF1090B"/>
    <w:rsid w:val="5E1E4F01"/>
    <w:rsid w:val="60762B21"/>
    <w:rsid w:val="60C94B46"/>
    <w:rsid w:val="610E1684"/>
    <w:rsid w:val="62D164C0"/>
    <w:rsid w:val="657F7B4E"/>
    <w:rsid w:val="67273E27"/>
    <w:rsid w:val="6A380581"/>
    <w:rsid w:val="6EBE0BCF"/>
    <w:rsid w:val="6FB47191"/>
    <w:rsid w:val="738A4AA5"/>
    <w:rsid w:val="759D5759"/>
    <w:rsid w:val="7CE0036E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938CD-6367-4560-92F4-F53586AE9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1781</Characters>
  <Lines>14</Lines>
  <Paragraphs>4</Paragraphs>
  <TotalTime>11</TotalTime>
  <ScaleCrop>false</ScaleCrop>
  <LinksUpToDate>false</LinksUpToDate>
  <CharactersWithSpaces>2089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2021-01-15T01:32:00Z</dcterms:created>
  <dc:creator>程敏</dc:creator>
  <cp:lastModifiedBy>马婧婧</cp:lastModifiedBy>
  <cp:lastPrinted>2022-04-13T01:16:00Z</cp:lastPrinted>
  <dcterms:modified xsi:type="dcterms:W3CDTF">2022-04-15T13:26:49Z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CCCC03E286C14072B161A554A4DC6BC2</vt:lpwstr>
  </property>
</Properties>
</file>