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70"/>
        <w:gridCol w:w="952"/>
        <w:gridCol w:w="5244"/>
        <w:gridCol w:w="2412"/>
        <w:gridCol w:w="1728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附件</w:t>
            </w:r>
            <w:r>
              <w:rPr>
                <w:rFonts w:eastAsia="仿宋_GB2312"/>
                <w:sz w:val="32"/>
                <w:szCs w:val="32"/>
              </w:rPr>
              <w:t>1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2022年合肥市疾病预防控制中心急需紧缺人才公开招聘计划表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招考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单位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招聘岗位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人数</w:t>
            </w:r>
          </w:p>
        </w:tc>
        <w:tc>
          <w:tcPr>
            <w:tcW w:w="11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岗位条件和要求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专业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学历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年龄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  <w:lang w:bidi="ar"/>
              </w:rPr>
              <w:t>合肥市疾病预防控制中  心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6"/>
                <w:szCs w:val="26"/>
                <w:lang w:bidi="ar"/>
              </w:rPr>
              <w:t>预防医学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80</w:t>
            </w: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流行病与卫生统计学（100401）</w:t>
            </w:r>
          </w:p>
        </w:tc>
        <w:tc>
          <w:tcPr>
            <w:tcW w:w="241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6"/>
                <w:szCs w:val="26"/>
                <w:lang w:bidi="ar"/>
              </w:rPr>
              <w:t>硕士研究生及以上</w:t>
            </w: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3</w:t>
            </w:r>
            <w:r>
              <w:rPr>
                <w:rFonts w:hint="eastAsia" w:eastAsia="仿宋_GB2312"/>
                <w:kern w:val="0"/>
                <w:sz w:val="26"/>
                <w:szCs w:val="26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kern w:val="0"/>
                <w:sz w:val="26"/>
                <w:szCs w:val="26"/>
                <w:lang w:bidi="ar"/>
              </w:rPr>
              <w:t>周岁以下</w:t>
            </w: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6"/>
                <w:szCs w:val="26"/>
                <w:lang w:bidi="ar"/>
              </w:rPr>
              <w:t>具体从事新冠疫情防控、突发公共卫生事件处置和卫生应急等工作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劳动卫生与环境卫生学（100402）</w:t>
            </w:r>
          </w:p>
        </w:tc>
        <w:tc>
          <w:tcPr>
            <w:tcW w:w="24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 xml:space="preserve">营养与食品卫生学（100403） </w:t>
            </w:r>
          </w:p>
        </w:tc>
        <w:tc>
          <w:tcPr>
            <w:tcW w:w="24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儿少卫生与妇幼保健学（100404）</w:t>
            </w:r>
          </w:p>
        </w:tc>
        <w:tc>
          <w:tcPr>
            <w:tcW w:w="24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卫生检验与检疫学（1004Z1）</w:t>
            </w:r>
          </w:p>
        </w:tc>
        <w:tc>
          <w:tcPr>
            <w:tcW w:w="24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健康教育与健康促进（1004Z2）</w:t>
            </w:r>
          </w:p>
        </w:tc>
        <w:tc>
          <w:tcPr>
            <w:tcW w:w="24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公共卫生与预防医学（1004）</w:t>
            </w:r>
            <w:r>
              <w:rPr>
                <w:rFonts w:hint="eastAsia" w:eastAsia="仿宋_GB2312"/>
                <w:kern w:val="0"/>
                <w:sz w:val="26"/>
                <w:szCs w:val="26"/>
                <w:lang w:bidi="ar"/>
              </w:rPr>
              <w:t>（流行病与卫生统计学方向）</w:t>
            </w:r>
          </w:p>
        </w:tc>
        <w:tc>
          <w:tcPr>
            <w:tcW w:w="24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6"/>
                <w:szCs w:val="26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公共卫生（105300）</w:t>
            </w:r>
          </w:p>
        </w:tc>
        <w:tc>
          <w:tcPr>
            <w:tcW w:w="2412" w:type="dxa"/>
            <w:vMerge w:val="continue"/>
            <w:tcBorders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kern w:val="0"/>
                <w:sz w:val="26"/>
                <w:szCs w:val="26"/>
                <w:lang w:bidi="ar"/>
              </w:rPr>
              <w:t>合计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  <w:lang w:bidi="ar"/>
              </w:rPr>
              <w:t>80</w:t>
            </w:r>
          </w:p>
        </w:tc>
        <w:tc>
          <w:tcPr>
            <w:tcW w:w="5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531" w:right="1701" w:bottom="147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E10BB"/>
    <w:rsid w:val="1F3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2022-05-03T08:07:00Z</dcterms:created>
  <dc:creator>李正旺</dc:creator>
  <cp:lastModifiedBy>李正旺</cp:lastModifiedBy>
  <dcterms:modified xsi:type="dcterms:W3CDTF">2022-05-03T08:10:09Z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9453B98BED5E446DAD32D82CD34ADEF7</vt:lpwstr>
  </property>
</Properties>
</file>