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周口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文理职业学院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22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年</w:t>
      </w:r>
      <w:r>
        <w:rPr>
          <w:rFonts w:hint="default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kern w:val="0"/>
          <w:sz w:val="44"/>
          <w:szCs w:val="44"/>
          <w:shd w:val="clear" w:color="auto" w:fill="FFFFFF"/>
          <w:lang w:val="en-US" w:eastAsia="zh-CN" w:bidi="ar"/>
        </w:rPr>
        <w:t>第一批人才引进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公告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根据学校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人才需求实际，现公开引进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优秀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青年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人才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名，特公告如下。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学校简介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周口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文理职业学院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，是一所经河南省人民政府批准，周口市政府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办的全日制公办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职业学院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。校园环境优美，教学楼、教研楼、图书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、实验楼、艺术楼、公寓楼、礼堂、多媒体教室、计算机教室、音乐教室、美工教室、舞蹈排练厅等设施齐备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拥有图书25万册，报刊杂志500多种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办学条件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好。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5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Style w:val="8"/>
          <w:rFonts w:hint="eastAsia" w:ascii="黑体" w:hAnsi="黑体" w:eastAsia="黑体" w:cs="黑体"/>
          <w:b w:val="0"/>
          <w:bCs w:val="0"/>
          <w:color w:val="auto"/>
          <w:sz w:val="32"/>
          <w:szCs w:val="32"/>
          <w:shd w:val="clear" w:color="auto" w:fill="FFFFFF"/>
        </w:rPr>
        <w:t>二、引进</w:t>
      </w:r>
      <w:r>
        <w:rPr>
          <w:rStyle w:val="8"/>
          <w:rFonts w:hint="eastAsia" w:ascii="黑体" w:hAnsi="黑体" w:eastAsia="黑体" w:cs="黑体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岗</w:t>
      </w:r>
      <w:r>
        <w:rPr>
          <w:rStyle w:val="8"/>
          <w:rFonts w:hint="eastAsia" w:ascii="黑体" w:hAnsi="黑体" w:eastAsia="黑体" w:cs="黑体"/>
          <w:b w:val="0"/>
          <w:bCs w:val="0"/>
          <w:color w:val="auto"/>
          <w:sz w:val="32"/>
          <w:szCs w:val="32"/>
          <w:shd w:val="clear" w:color="auto" w:fill="FFFFFF"/>
        </w:rPr>
        <w:t>位及计划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5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位：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专任教师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5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2.详见《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周口文理职业学院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第一批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人才引进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岗位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需求表》（附件1）。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5"/>
        <w:jc w:val="both"/>
        <w:textAlignment w:val="auto"/>
        <w:rPr>
          <w:rStyle w:val="8"/>
          <w:rFonts w:hint="eastAsia" w:ascii="黑体" w:hAnsi="黑体" w:eastAsia="黑体" w:cs="黑体"/>
          <w:b w:val="0"/>
          <w:bCs w:val="0"/>
          <w:color w:val="auto"/>
          <w:sz w:val="32"/>
          <w:szCs w:val="32"/>
          <w:shd w:val="clear" w:color="auto" w:fill="FFFFFF"/>
        </w:rPr>
      </w:pPr>
      <w:r>
        <w:rPr>
          <w:rStyle w:val="8"/>
          <w:rFonts w:hint="eastAsia" w:ascii="黑体" w:hAnsi="黑体" w:eastAsia="黑体" w:cs="黑体"/>
          <w:b w:val="0"/>
          <w:bCs w:val="0"/>
          <w:color w:val="auto"/>
          <w:sz w:val="32"/>
          <w:szCs w:val="32"/>
          <w:shd w:val="clear" w:color="auto" w:fill="FFFFFF"/>
        </w:rPr>
        <w:t>三、引进条件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(一)应聘人员应具备的基本条件：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1、具有中华人民共和国国籍；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2、遵守宪法和法律，具有良好的品行和职业道德；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3、有较强的专业理论功底和实践能力，能够适应岗位需要，具备岗位所需的综合素质、专业或技能条件；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4、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符合教师体检标准，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具有正常履行岗位职责的身体条件；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5、在规定的学制内正常毕业并按期取得学历学位证书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所学专业、学历及相关条件与引进职位要求相符。原则上须在2022年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月31日前取得相应毕业证书和学位证书，博士研究生毕业时间可放宽到2022年12月31日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6、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全日制博士研究生、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副高级职称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以上高层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人才年龄为45周岁以下，全日制硕士研究生年龄为35周岁以下（年龄计算时间截止至202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5月31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日）。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7、音乐、思想政治教育、马克思主义中国化研究、工商管理、旅游管理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专业要求双一流大学全日制硕士研究生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应聘人员原则上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本硕专业一致。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、具备岗位要求的其他资格条件。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42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（二）有下列情形之一的人员不能报名：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1、周口市辖区内机关事业单位在编在岗工作人员;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2、曾因犯罪受过刑事处罚的；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3、涉嫌违纪违法正在接受有关机关审查尚未作出结论的；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4、受处分期间或者未满影响期限的；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5、曾在公务员考录、事业单位公开招聘考试中被认定有舞弊等严重违反招聘纪律行为的；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6、曾被开除公职或学籍的;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7、纳入失信被执行人名单的；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8、引进后即构成回避关系的；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0" w:firstLineChars="200"/>
        <w:textAlignment w:val="auto"/>
        <w:rPr>
          <w:rStyle w:val="8"/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9、其他法律、法规规定不适宜报考的。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420" w:left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四、岗位简介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320" w:firstLineChars="1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音乐（声乐方向）   1人；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320" w:firstLineChars="1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（二）音乐与舞蹈学     1人；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320" w:firstLineChars="1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（三）思想政治教育、马克思主义中国化研究     2人；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320" w:firstLineChars="1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计算机系统结构（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人）、计算机软件与理论（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人）、计算机应用技术（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人）、计算机技术（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人）、软件工程（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人）、现代教育技术（1人）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320" w:firstLineChars="1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（五）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学前教育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2人；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320" w:firstLineChars="1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儿少卫生与妇幼保健学    2人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959" w:leftChars="152" w:hanging="640" w:hanging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工商管理    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959" w:leftChars="152" w:hanging="640" w:hanging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（八）艺术设计(视觉传达设计方向1人，环境艺术设计方向1人）    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959" w:leftChars="152" w:hanging="640" w:hanging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（九）旅游管理    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641" w:leftChars="153" w:hanging="320" w:hangingChars="1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五、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人才引进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程序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本次人才引进工作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采取网上报名、电子邮件报名的方式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FFFFFF"/>
        </w:rPr>
        <w:t>(一)报名时间及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方式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FFFFFF"/>
        </w:rPr>
        <w:t>：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网上报名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时间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2022年6月3日8:00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2022年6月10日18:00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时。网上报名者请登录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文理职业学院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官网（http://www.zkwl.edu.cn）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下载《202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年周口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文理职业学院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人才引进报名表》，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instrText xml:space="preserve"> HYPERLINK "mailto:按要求填写后与现场报名需要提交的材料扫描件一起发送至邮箱zkysrsk@126.com"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fldChar w:fldCharType="separate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按要求填写后与需要提交的材料扫描件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打包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一起发送至邮箱zk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wl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rsk@126.com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fldChar w:fldCharType="end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 xml:space="preserve"> 。（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邮件标题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和材料扫描压缩包命名要求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：姓名+岗位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+毕业院校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+专业+专业方向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报名人员发送报名邮件后，未收到自动回复提示的，请及时联系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老师，联系电话：0394-6113677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15138279959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）。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shd w:val="clear" w:color="auto" w:fill="FFFFFF"/>
          <w:lang w:val="en-US" w:eastAsia="zh-CN"/>
        </w:rPr>
        <w:t>网上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shd w:val="clear" w:color="auto" w:fill="FFFFFF"/>
        </w:rPr>
        <w:t>报名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shd w:val="clear" w:color="auto" w:fill="FFFFFF"/>
          <w:lang w:val="en-US" w:eastAsia="zh-CN"/>
        </w:rPr>
        <w:t>时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shd w:val="clear" w:color="auto" w:fill="FFFFFF"/>
        </w:rPr>
        <w:t>所需材料：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双一流和普通高校全日制硕士研究生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1、《2022年周口文理职业学院人才引进报名表》电子版；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2、二代身份证扫描件；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3、本科学历、学位证书扫描件；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4、研究生学历、学位证书扫描件（未取得毕业证书的提供学信网的学籍认证表）；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5、教育部学信网出具的本科、研究生学历认证报告扫描件；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6、报名表同版彩色照片；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7、职称证书扫描件（尚未取得的可不提供）；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8、单位同意报考证明扫描件，由用人管理权限部门出具（未就业人员不提供）。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海外留学研究生（本科毕业院校需为国内高校，且取得国内高校全日制本科学历学位）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1、《2022年周口文理职业学院人才引进报名表》电子版；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2、二代身份证扫描件；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3、本科学历、学位证书扫描件；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4、研究生学历、学位证书扫描件；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5、教育部学信网出具的本科学历认证报告扫描件；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6、教育部留学服务中心出具的国外学历学位认证书扫描件；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7、研究生学历成绩单扫描件（中文版）；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8、报名表同版彩色照片；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9、职称证书扫描件（尚未取得的可不提供）；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10、单位同意报考证明扫描件，由用人管理权限部门出具（未就业人员不提供）。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42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资格审查(与报名同步审查)。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报名人员在规定时间内登录本人报名邮箱，查询资格审查结果。资格审查贯穿引进工作始终，凡发现不符合规定资格条件以及弄虚作假、提供不实资料的，即取消其报名、录用资格。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42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确定测评人选。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严格按照“学历优先、名校优先、专业对口、以用为本”的原则对报名人员进行初步筛选，通过资格审查人员与岗位引进人数比例不高于6:1的，所有人员进入综合测评环节；比例高于6:1的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，增加一轮笔试进行初步筛选，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然后按照3:1的比例确定进入综合测评环节人员。笔试成绩不计入总成绩。进入综合测评人选名单在学校官方网站和周口人事考试网公示。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42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综合测评全过程录像，参与测评打分的考官由行业领域专家组成，专家组由5至7人组成。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42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综合测评。本次人才引进工作不再进行笔试，直接进入面试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（博士研究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副高级职称及以上人员，不形成岗位竞争的，不再组织专家组测评，学校将根据面谈情况打出测评分数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）。面试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由学校统一组织，面试内容为本专业领域的基础理论、基本知识和基本技能，面试(试讲)主要考察应聘人员的专业技术水平、课堂教学能力、学术研究潜力、思想政治表现和道德品质等方面的综合素质。面试成绩须达到80分，否则不得进入体检程序。面试时间、地点另行通知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42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引进人才最低服务年限为5年（含5年），5年内不得调出，否则视为单方解聘，不办理人事档案转移手续。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 xml:space="preserve">   周口文理职业学院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 xml:space="preserve">                                    2022年6月2日 </w:t>
      </w:r>
    </w:p>
    <w:p>
      <w:pPr>
        <w:rPr>
          <w:rFonts w:hint="eastAsia" w:ascii="仿宋" w:hAnsi="仿宋" w:eastAsia="仿宋" w:cs="仿宋"/>
          <w:color w:val="auto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0"/>
          <w:szCs w:val="30"/>
          <w:shd w:val="clear" w:color="auto" w:fill="FFFFFF"/>
        </w:rPr>
        <w:br w:type="page"/>
      </w:r>
    </w:p>
    <w:p>
      <w:pPr>
        <w:pStyle w:val="5"/>
        <w:widowControl/>
        <w:numPr>
          <w:ilvl w:val="0"/>
          <w:numId w:val="0"/>
        </w:numPr>
        <w:shd w:val="clear" w:color="auto" w:fill="FFFFFF"/>
        <w:spacing w:beforeAutospacing="0" w:afterAutospacing="0" w:line="255" w:lineRule="atLeast"/>
        <w:jc w:val="left"/>
        <w:rPr>
          <w:rFonts w:hint="eastAsia" w:ascii="仿宋" w:hAnsi="仿宋" w:eastAsia="仿宋" w:cs="仿宋"/>
          <w:color w:val="auto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shd w:val="clear" w:color="auto" w:fill="FFFFFF"/>
          <w:lang w:val="en-US" w:eastAsia="zh-CN"/>
        </w:rPr>
        <w:t>附件1：</w:t>
      </w:r>
    </w:p>
    <w:p>
      <w:pPr>
        <w:pStyle w:val="5"/>
        <w:widowControl/>
        <w:numPr>
          <w:ilvl w:val="0"/>
          <w:numId w:val="0"/>
        </w:numPr>
        <w:shd w:val="clear" w:color="auto" w:fill="FFFFFF"/>
        <w:spacing w:beforeAutospacing="0" w:afterAutospacing="0" w:line="255" w:lineRule="atLeast"/>
        <w:jc w:val="center"/>
        <w:rPr>
          <w:rFonts w:hint="eastAsia" w:ascii="仿宋" w:hAnsi="仿宋" w:eastAsia="仿宋" w:cs="仿宋"/>
          <w:color w:val="auto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周口文理职业学院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第一批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人才引进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岗位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需求表</w:t>
      </w:r>
    </w:p>
    <w:tbl>
      <w:tblPr>
        <w:tblStyle w:val="6"/>
        <w:tblW w:w="8712" w:type="dxa"/>
        <w:tblInd w:w="-9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600"/>
        <w:gridCol w:w="1428"/>
        <w:gridCol w:w="1980"/>
        <w:gridCol w:w="1644"/>
        <w:gridCol w:w="660"/>
        <w:gridCol w:w="14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引进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计划</w:t>
            </w:r>
          </w:p>
        </w:tc>
        <w:tc>
          <w:tcPr>
            <w:tcW w:w="71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岗位要求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职称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年龄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专业技术岗01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“双一流”高校硕士研究生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副高级以上职称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（本科及以上学历）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音乐（声乐方向）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35周岁以下全日制硕士研究生或45周岁以下博士研究生及副高级以上职称</w:t>
            </w:r>
          </w:p>
        </w:tc>
        <w:tc>
          <w:tcPr>
            <w:tcW w:w="14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1、硕士研究生或副高级以上职称均可报名；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2、原则上本硕专业一致；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3、音乐、思想政治教育、马克思主义中国化研究、工商管理、旅游管理、等专业要求“双一流”高校硕士研究生。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4、工商管理专业要求本科电子商务专业；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5、思想政治教育、马克思主义中国化研究专业要求中共党员。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20"/>
                <w:szCs w:val="20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专业技术岗02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普通高校硕士研究生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副高级以上职称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（本科及以上学历）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音乐与舞蹈学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专业技术岗03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“双一流”高校硕士研究生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副高级以上职称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（本科及以上学历）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思想政治教育、马克思主义中国化研究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8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专业技术岗04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普通高校硕士研究生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副高级以上职称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（本科及以上学历）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计算机系统结构（2人）、计算机软件与理论（1人）、计算机应用技术（2人）、计算机技术（2人）、软件工程（2人）、现代教育技术（1人）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专业技术岗05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普通高校硕士研究生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副高级以上职称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（本科及以上学历）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专业技术岗06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普通高校硕士研究生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副高级以上职称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（本科及以上学历）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儿少卫生与妇幼保健学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专业技术岗07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“双一流”高校硕士研究生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副高级以上职称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（本科及以上学历）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专业技术岗08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普通高校硕士研究生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副高级以上职称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（本科及以上学历）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艺术设计(视觉传达设计方向1人，环境艺术设计方向1人）</w:t>
            </w:r>
            <w:bookmarkEnd w:id="0"/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专业技术岗09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“双一流”高校硕士研究生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副高级以上职称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（本科及以上学历）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</w:tbl>
    <w:p>
      <w:pPr>
        <w:pStyle w:val="5"/>
        <w:widowControl/>
        <w:numPr>
          <w:ilvl w:val="0"/>
          <w:numId w:val="0"/>
        </w:numPr>
        <w:shd w:val="clear" w:color="auto" w:fill="FFFFFF"/>
        <w:spacing w:beforeAutospacing="0" w:afterAutospacing="0" w:line="255" w:lineRule="atLeast"/>
        <w:rPr>
          <w:rFonts w:hint="eastAsia" w:ascii="仿宋" w:hAnsi="仿宋" w:eastAsia="仿宋" w:cs="仿宋"/>
          <w:color w:val="auto"/>
          <w:sz w:val="30"/>
          <w:szCs w:val="30"/>
          <w:shd w:val="clear" w:color="auto" w:fill="FFFFFF"/>
          <w:lang w:val="en-US" w:eastAsia="zh-CN"/>
        </w:rPr>
      </w:pPr>
    </w:p>
    <w:p>
      <w:pPr>
        <w:pStyle w:val="5"/>
        <w:widowControl/>
        <w:numPr>
          <w:ilvl w:val="0"/>
          <w:numId w:val="0"/>
        </w:numPr>
        <w:shd w:val="clear" w:color="auto" w:fill="FFFFFF"/>
        <w:spacing w:beforeAutospacing="0" w:afterAutospacing="0" w:line="255" w:lineRule="atLeast"/>
        <w:rPr>
          <w:rFonts w:hint="eastAsia" w:ascii="仿宋" w:hAnsi="仿宋" w:eastAsia="仿宋" w:cs="仿宋"/>
          <w:color w:val="auto"/>
          <w:sz w:val="30"/>
          <w:szCs w:val="30"/>
          <w:shd w:val="clear" w:color="auto" w:fill="FFFFFF"/>
          <w:lang w:val="en-US" w:eastAsia="zh-CN"/>
        </w:rPr>
      </w:pPr>
    </w:p>
    <w:p>
      <w:pPr>
        <w:pStyle w:val="5"/>
        <w:widowControl/>
        <w:numPr>
          <w:ilvl w:val="0"/>
          <w:numId w:val="0"/>
        </w:numPr>
        <w:shd w:val="clear" w:color="auto" w:fill="FFFFFF"/>
        <w:spacing w:beforeAutospacing="0" w:afterAutospacing="0" w:line="255" w:lineRule="atLeast"/>
        <w:rPr>
          <w:rFonts w:hint="eastAsia" w:ascii="仿宋" w:hAnsi="仿宋" w:eastAsia="仿宋" w:cs="仿宋"/>
          <w:color w:val="auto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shd w:val="clear" w:color="auto" w:fill="FFFFFF"/>
          <w:lang w:val="en-US" w:eastAsia="zh-CN"/>
        </w:rPr>
        <w:t xml:space="preserve">      </w:t>
      </w:r>
    </w:p>
    <w:p>
      <w:pPr>
        <w:spacing w:before="240" w:line="560" w:lineRule="exact"/>
        <w:ind w:left="-105" w:leftChars="-50" w:right="-105" w:rightChars="-50"/>
        <w:jc w:val="center"/>
        <w:rPr>
          <w:rFonts w:hint="eastAsia" w:ascii="仿宋" w:hAnsi="仿宋" w:eastAsia="仿宋" w:cs="仿宋"/>
          <w:color w:val="auto"/>
          <w:sz w:val="36"/>
          <w:szCs w:val="36"/>
        </w:rPr>
      </w:pPr>
      <w:r>
        <w:rPr>
          <w:rFonts w:hint="eastAsia" w:ascii="仿宋" w:hAnsi="仿宋" w:eastAsia="仿宋" w:cs="仿宋"/>
          <w:color w:val="auto"/>
          <w:sz w:val="36"/>
          <w:szCs w:val="36"/>
        </w:rPr>
        <w:t>周口</w:t>
      </w: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文理职业学院</w:t>
      </w:r>
      <w:r>
        <w:rPr>
          <w:rFonts w:hint="eastAsia" w:ascii="仿宋" w:hAnsi="仿宋" w:eastAsia="仿宋" w:cs="仿宋"/>
          <w:color w:val="auto"/>
          <w:sz w:val="36"/>
          <w:szCs w:val="36"/>
        </w:rPr>
        <w:t>202</w:t>
      </w: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6"/>
          <w:szCs w:val="36"/>
        </w:rPr>
        <w:t>年人才引进报名表</w:t>
      </w:r>
    </w:p>
    <w:p>
      <w:pPr>
        <w:spacing w:before="240" w:line="560" w:lineRule="exact"/>
        <w:ind w:left="-105" w:leftChars="-50" w:right="-105" w:rightChars="-50"/>
        <w:jc w:val="center"/>
        <w:rPr>
          <w:rFonts w:hint="eastAsia" w:ascii="仿宋" w:hAnsi="仿宋" w:eastAsia="仿宋" w:cs="仿宋"/>
          <w:color w:val="auto"/>
          <w:sz w:val="36"/>
          <w:szCs w:val="36"/>
        </w:rPr>
      </w:pPr>
    </w:p>
    <w:tbl>
      <w:tblPr>
        <w:tblStyle w:val="6"/>
        <w:tblW w:w="902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"/>
        <w:gridCol w:w="706"/>
        <w:gridCol w:w="213"/>
        <w:gridCol w:w="377"/>
        <w:gridCol w:w="542"/>
        <w:gridCol w:w="557"/>
        <w:gridCol w:w="362"/>
        <w:gridCol w:w="466"/>
        <w:gridCol w:w="169"/>
        <w:gridCol w:w="284"/>
        <w:gridCol w:w="1056"/>
        <w:gridCol w:w="454"/>
        <w:gridCol w:w="885"/>
        <w:gridCol w:w="1657"/>
        <w:gridCol w:w="1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姓名</w:t>
            </w:r>
          </w:p>
        </w:tc>
        <w:tc>
          <w:tcPr>
            <w:tcW w:w="1296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09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性别</w:t>
            </w:r>
          </w:p>
        </w:tc>
        <w:tc>
          <w:tcPr>
            <w:tcW w:w="997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出生年月</w:t>
            </w:r>
          </w:p>
        </w:tc>
        <w:tc>
          <w:tcPr>
            <w:tcW w:w="133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675" w:type="dxa"/>
            <w:gridSpan w:val="2"/>
            <w:vMerge w:val="restart"/>
            <w:tcBorders>
              <w:top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一寸免冠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彩色照片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民族</w:t>
            </w:r>
          </w:p>
        </w:tc>
        <w:tc>
          <w:tcPr>
            <w:tcW w:w="1296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09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籍贯</w:t>
            </w:r>
          </w:p>
        </w:tc>
        <w:tc>
          <w:tcPr>
            <w:tcW w:w="997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政治面貌</w:t>
            </w:r>
          </w:p>
        </w:tc>
        <w:tc>
          <w:tcPr>
            <w:tcW w:w="133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675" w:type="dxa"/>
            <w:gridSpan w:val="2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身份证号</w:t>
            </w:r>
          </w:p>
        </w:tc>
        <w:tc>
          <w:tcPr>
            <w:tcW w:w="3392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婚姻状况</w:t>
            </w:r>
          </w:p>
        </w:tc>
        <w:tc>
          <w:tcPr>
            <w:tcW w:w="13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675" w:type="dxa"/>
            <w:gridSpan w:val="2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学历</w:t>
            </w:r>
          </w:p>
        </w:tc>
        <w:tc>
          <w:tcPr>
            <w:tcW w:w="1296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09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学位</w:t>
            </w:r>
          </w:p>
        </w:tc>
        <w:tc>
          <w:tcPr>
            <w:tcW w:w="997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技术职称</w:t>
            </w:r>
          </w:p>
        </w:tc>
        <w:tc>
          <w:tcPr>
            <w:tcW w:w="13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675" w:type="dxa"/>
            <w:gridSpan w:val="2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毕业院校</w:t>
            </w:r>
          </w:p>
        </w:tc>
        <w:tc>
          <w:tcPr>
            <w:tcW w:w="3392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1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w w:val="90"/>
                <w:sz w:val="32"/>
                <w:szCs w:val="32"/>
              </w:rPr>
              <w:t>所学专业</w:t>
            </w:r>
          </w:p>
        </w:tc>
        <w:tc>
          <w:tcPr>
            <w:tcW w:w="301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8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32"/>
                <w:szCs w:val="32"/>
              </w:rPr>
              <w:t>学历证书编号</w:t>
            </w:r>
          </w:p>
        </w:tc>
        <w:tc>
          <w:tcPr>
            <w:tcW w:w="2517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63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学位证书编号</w:t>
            </w:r>
          </w:p>
        </w:tc>
        <w:tc>
          <w:tcPr>
            <w:tcW w:w="256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8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32"/>
                <w:szCs w:val="32"/>
              </w:rPr>
              <w:t>教育部认证号</w:t>
            </w:r>
          </w:p>
        </w:tc>
        <w:tc>
          <w:tcPr>
            <w:tcW w:w="2517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63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联系电话</w:t>
            </w:r>
          </w:p>
        </w:tc>
        <w:tc>
          <w:tcPr>
            <w:tcW w:w="256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8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32"/>
                <w:szCs w:val="32"/>
              </w:rPr>
              <w:t>工作单位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32"/>
                <w:szCs w:val="32"/>
              </w:rPr>
              <w:t>及职务</w:t>
            </w:r>
          </w:p>
        </w:tc>
        <w:tc>
          <w:tcPr>
            <w:tcW w:w="7040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8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32"/>
                <w:szCs w:val="32"/>
              </w:rPr>
              <w:t>单位性质</w:t>
            </w:r>
          </w:p>
        </w:tc>
        <w:tc>
          <w:tcPr>
            <w:tcW w:w="7040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8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家庭住址</w:t>
            </w:r>
          </w:p>
        </w:tc>
        <w:tc>
          <w:tcPr>
            <w:tcW w:w="7040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8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现住址</w:t>
            </w:r>
          </w:p>
        </w:tc>
        <w:tc>
          <w:tcPr>
            <w:tcW w:w="7040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3" w:hRule="atLeast"/>
          <w:jc w:val="center"/>
        </w:trPr>
        <w:tc>
          <w:tcPr>
            <w:tcW w:w="1281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学习经历</w:t>
            </w:r>
          </w:p>
        </w:tc>
        <w:tc>
          <w:tcPr>
            <w:tcW w:w="7746" w:type="dxa"/>
            <w:gridSpan w:val="14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  <w:jc w:val="center"/>
        </w:trPr>
        <w:tc>
          <w:tcPr>
            <w:tcW w:w="1281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工作经历</w:t>
            </w:r>
          </w:p>
        </w:tc>
        <w:tc>
          <w:tcPr>
            <w:tcW w:w="7746" w:type="dxa"/>
            <w:gridSpan w:val="14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6" w:hRule="exac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奖惩情况</w:t>
            </w:r>
          </w:p>
        </w:tc>
        <w:tc>
          <w:tcPr>
            <w:tcW w:w="7746" w:type="dxa"/>
            <w:gridSpan w:val="14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281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32"/>
                <w:w w:val="85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32"/>
                <w:w w:val="85"/>
                <w:sz w:val="32"/>
                <w:szCs w:val="32"/>
              </w:rPr>
              <w:t>家庭成员及主要社会关系</w:t>
            </w: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姓名</w:t>
            </w: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称谓</w:t>
            </w: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年龄</w:t>
            </w:r>
          </w:p>
        </w:tc>
        <w:tc>
          <w:tcPr>
            <w:tcW w:w="919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政治</w:t>
            </w:r>
          </w:p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面貌</w:t>
            </w:r>
          </w:p>
        </w:tc>
        <w:tc>
          <w:tcPr>
            <w:tcW w:w="407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28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407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28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407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28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407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28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407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058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  <w:t>遵纪守法</w:t>
            </w:r>
          </w:p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  <w:t>情况</w:t>
            </w:r>
          </w:p>
        </w:tc>
        <w:tc>
          <w:tcPr>
            <w:tcW w:w="7728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40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  <w:t>本人承诺</w:t>
            </w:r>
          </w:p>
        </w:tc>
        <w:tc>
          <w:tcPr>
            <w:tcW w:w="7728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exact"/>
              <w:ind w:firstLine="640" w:firstLineChars="20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>
            <w:pPr>
              <w:spacing w:line="380" w:lineRule="exact"/>
              <w:ind w:firstLine="640" w:firstLineChars="20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本报名表所填写的信息准确无误，所提交的证件、资料、照片真实有效，若有虚假，所产生的一切后果由本人承担。</w:t>
            </w:r>
          </w:p>
          <w:p>
            <w:pPr>
              <w:spacing w:before="240" w:line="380" w:lineRule="exact"/>
              <w:ind w:firstLine="800" w:firstLineChars="25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本人签名：</w:t>
            </w:r>
          </w:p>
          <w:p>
            <w:pPr>
              <w:spacing w:line="380" w:lineRule="exact"/>
              <w:ind w:firstLine="4448" w:firstLineChars="139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 xml:space="preserve">  年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984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  <w:t>资格审核</w:t>
            </w:r>
          </w:p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  <w:t>意见</w:t>
            </w:r>
          </w:p>
        </w:tc>
        <w:tc>
          <w:tcPr>
            <w:tcW w:w="7728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exact"/>
              <w:rPr>
                <w:rFonts w:hint="eastAsia" w:ascii="仿宋" w:hAnsi="仿宋" w:eastAsia="仿宋" w:cs="仿宋"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  <w:t xml:space="preserve">                        </w:t>
            </w:r>
          </w:p>
          <w:p>
            <w:pPr>
              <w:spacing w:line="380" w:lineRule="exact"/>
              <w:ind w:firstLine="4784" w:firstLineChars="1495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</w:tbl>
    <w:p>
      <w:pPr>
        <w:pStyle w:val="5"/>
        <w:widowControl/>
        <w:shd w:val="clear" w:color="auto" w:fill="FFFFFF"/>
        <w:spacing w:beforeAutospacing="0" w:afterAutospacing="0" w:line="255" w:lineRule="atLeas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shd w:val="clear" w:color="auto" w:fill="FFFFFF"/>
        </w:rPr>
      </w:pPr>
    </w:p>
    <w:p>
      <w:pPr>
        <w:spacing w:line="520" w:lineRule="exact"/>
        <w:jc w:val="center"/>
        <w:rPr>
          <w:rFonts w:hint="eastAsia" w:ascii="仿宋" w:hAnsi="仿宋" w:eastAsia="仿宋" w:cs="仿宋"/>
          <w:color w:val="auto"/>
          <w:sz w:val="36"/>
          <w:szCs w:val="36"/>
        </w:rPr>
      </w:pPr>
      <w:r>
        <w:rPr>
          <w:rFonts w:hint="eastAsia" w:ascii="仿宋" w:hAnsi="仿宋" w:eastAsia="仿宋" w:cs="仿宋"/>
          <w:color w:val="auto"/>
          <w:sz w:val="36"/>
          <w:szCs w:val="36"/>
        </w:rPr>
        <w:t>填表说明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1、“出生年月”栏：如1990年7月16日出生，填写为1990-7-16；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2、“籍贯”栏：填写到县（区），如河南省××县；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3、“政治面貌”栏：填写中共党员、共青团员、民主党派、群众；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4、“婚姻状况”栏：填写未婚、已婚；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5、“学历”栏：统一填写为“研究生”；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6、“学位”栏：填写博士、硕士；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7、“技术职称”栏：按职称证书名称填写，无填写为“无”；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8、“所学专业”栏：一级学科、二级学科都要写，必须与学历、学位证书一致；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9、“教育部认证号”栏：海外留学人员填写，完整填写如“教留服认×[201×]×××××号”；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10、“照片”栏：插入近期一寸免冠彩色照片；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11、“工作单位”栏：无工作单位填写未就业；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12、“单位性质”栏：有工作单位的要注明单位性质（公务员单位、事业单位、民营企业等）；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13、“学习经历”栏：自高中起填写；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14、“工作经历”栏：按起始时间、工作单位、岗位、担任职务顺序填写，时间段上要前后衔接，不得空缺；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15、“称谓”栏：填写父亲、母亲、丈夫、妻子等；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16、“遵纪守法情况”栏：由个人如实填写遵守法律法规、党风廉政有关规定情况；</w:t>
      </w:r>
    </w:p>
    <w:p>
      <w:pPr>
        <w:spacing w:line="580" w:lineRule="exact"/>
        <w:rPr>
          <w:rFonts w:hint="eastAsia" w:ascii="仿宋" w:hAnsi="仿宋" w:eastAsia="仿宋" w:cs="仿宋"/>
          <w:color w:val="auto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注：网上报名提交后，A4纸双面印制，一式两份，粘贴照片，本人签名，于面试前提交。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A914F9"/>
    <w:multiLevelType w:val="singleLevel"/>
    <w:tmpl w:val="8BA914F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27D2481"/>
    <w:multiLevelType w:val="singleLevel"/>
    <w:tmpl w:val="627D248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85005A"/>
    <w:rsid w:val="027B25CF"/>
    <w:rsid w:val="0D55758F"/>
    <w:rsid w:val="14AD2C23"/>
    <w:rsid w:val="14BD2A12"/>
    <w:rsid w:val="16745CB5"/>
    <w:rsid w:val="19745BBF"/>
    <w:rsid w:val="1E99592B"/>
    <w:rsid w:val="207F0455"/>
    <w:rsid w:val="2E3D5CCC"/>
    <w:rsid w:val="332B6FFB"/>
    <w:rsid w:val="33EF9626"/>
    <w:rsid w:val="33F529C2"/>
    <w:rsid w:val="34F94CD2"/>
    <w:rsid w:val="35F048FA"/>
    <w:rsid w:val="3630206B"/>
    <w:rsid w:val="37BF5EEE"/>
    <w:rsid w:val="3D6C4EF4"/>
    <w:rsid w:val="45F04C60"/>
    <w:rsid w:val="46835391"/>
    <w:rsid w:val="48B63E7D"/>
    <w:rsid w:val="4A0148DD"/>
    <w:rsid w:val="4B7C2867"/>
    <w:rsid w:val="4C8F021D"/>
    <w:rsid w:val="4C9C2D03"/>
    <w:rsid w:val="4D626C7C"/>
    <w:rsid w:val="527E5A6D"/>
    <w:rsid w:val="52AC4321"/>
    <w:rsid w:val="570672F6"/>
    <w:rsid w:val="570944B5"/>
    <w:rsid w:val="58CD0DC1"/>
    <w:rsid w:val="5C253A99"/>
    <w:rsid w:val="5EA813A3"/>
    <w:rsid w:val="5FB70F57"/>
    <w:rsid w:val="6092740A"/>
    <w:rsid w:val="6477283B"/>
    <w:rsid w:val="64C0283F"/>
    <w:rsid w:val="66623BD0"/>
    <w:rsid w:val="66D31B61"/>
    <w:rsid w:val="6A354855"/>
    <w:rsid w:val="71B26102"/>
    <w:rsid w:val="75EB1584"/>
    <w:rsid w:val="75FF7C04"/>
    <w:rsid w:val="767C36ED"/>
    <w:rsid w:val="78F43929"/>
    <w:rsid w:val="79D4525B"/>
    <w:rsid w:val="7B56CEC2"/>
    <w:rsid w:val="7EFE7DF3"/>
    <w:rsid w:val="ACF6CF05"/>
    <w:rsid w:val="DABB3CD7"/>
    <w:rsid w:val="F535CA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0">
    <w:name w:val="Char"/>
    <w:basedOn w:val="1"/>
    <w:qFormat/>
    <w:uiPriority w:val="0"/>
    <w:rPr>
      <w:rFonts w:ascii="Times New Roman" w:hAnsi="Times New Roman" w:eastAsia="宋体" w:cs="Times New Roman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3">
    <w:name w:val="Style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paragraph" w:customStyle="1" w:styleId="14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742</Words>
  <Characters>4233</Characters>
  <Lines>35</Lines>
  <Paragraphs>9</Paragraphs>
  <TotalTime>4</TotalTime>
  <ScaleCrop>false</ScaleCrop>
  <LinksUpToDate>false</LinksUpToDate>
  <CharactersWithSpaces>4966</CharactersWithSpaces>
  <Application>WPS Office_11.1.0.11220_F1E327BC-269C-435d-A152-05C5408002CA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2020-10-10T15:54:00Z</dcterms:created>
  <dc:creator>zkwyl</dc:creator>
  <cp:lastModifiedBy>86166</cp:lastModifiedBy>
  <cp:lastPrinted>2022-06-02T03:30:00Z</cp:lastPrinted>
  <dcterms:modified xsi:type="dcterms:W3CDTF">2022-06-02T07:08:39Z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2052-11.1.0.11220</vt:lpwstr>
  </property>
  <property fmtid="{D5CDD505-2E9C-101B-9397-08002B2CF9AE}" pid="3" name="ICV">
    <vt:lpwstr>CD1C52A6CCD54ADF8B5248E028A74140</vt:lpwstr>
  </property>
</Properties>
</file>