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D1" w:rsidRDefault="00C81CD1" w:rsidP="00C81CD1">
      <w:pPr>
        <w:pStyle w:val="Default"/>
        <w:spacing w:line="9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C81CD1" w:rsidRDefault="00C81CD1" w:rsidP="00C81CD1">
      <w:pPr>
        <w:pStyle w:val="Default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黄石市退役军人服务中心选聘工作人员岗位表</w:t>
      </w:r>
    </w:p>
    <w:tbl>
      <w:tblPr>
        <w:tblStyle w:val="a8"/>
        <w:tblW w:w="140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"/>
        <w:gridCol w:w="706"/>
        <w:gridCol w:w="647"/>
        <w:gridCol w:w="794"/>
        <w:gridCol w:w="691"/>
        <w:gridCol w:w="587"/>
        <w:gridCol w:w="1119"/>
        <w:gridCol w:w="540"/>
        <w:gridCol w:w="1569"/>
        <w:gridCol w:w="1844"/>
        <w:gridCol w:w="1173"/>
        <w:gridCol w:w="627"/>
        <w:gridCol w:w="912"/>
        <w:gridCol w:w="655"/>
        <w:gridCol w:w="1706"/>
      </w:tblGrid>
      <w:tr w:rsidR="00C81CD1" w:rsidTr="000D3C51">
        <w:trPr>
          <w:trHeight w:val="359"/>
          <w:tblHeader/>
          <w:jc w:val="center"/>
        </w:trPr>
        <w:tc>
          <w:tcPr>
            <w:tcW w:w="467" w:type="dxa"/>
            <w:vMerge w:val="restart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353" w:type="dxa"/>
            <w:gridSpan w:val="2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选聘单位</w:t>
            </w:r>
          </w:p>
        </w:tc>
        <w:tc>
          <w:tcPr>
            <w:tcW w:w="5300" w:type="dxa"/>
            <w:gridSpan w:val="6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选聘岗位</w:t>
            </w:r>
          </w:p>
        </w:tc>
        <w:tc>
          <w:tcPr>
            <w:tcW w:w="6917" w:type="dxa"/>
            <w:gridSpan w:val="6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报考资格条件</w:t>
            </w:r>
          </w:p>
        </w:tc>
      </w:tr>
      <w:tr w:rsidR="00C81CD1" w:rsidTr="000D3C51">
        <w:trPr>
          <w:trHeight w:val="965"/>
          <w:tblHeader/>
          <w:jc w:val="center"/>
        </w:trPr>
        <w:tc>
          <w:tcPr>
            <w:tcW w:w="467" w:type="dxa"/>
            <w:vMerge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主管单位名称</w:t>
            </w:r>
          </w:p>
        </w:tc>
        <w:tc>
          <w:tcPr>
            <w:tcW w:w="647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选聘单位名称</w:t>
            </w:r>
          </w:p>
        </w:tc>
        <w:tc>
          <w:tcPr>
            <w:tcW w:w="794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岗位类别</w:t>
            </w:r>
          </w:p>
        </w:tc>
        <w:tc>
          <w:tcPr>
            <w:tcW w:w="691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岗位等级</w:t>
            </w:r>
          </w:p>
        </w:tc>
        <w:tc>
          <w:tcPr>
            <w:tcW w:w="587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岗位代码</w:t>
            </w:r>
          </w:p>
        </w:tc>
        <w:tc>
          <w:tcPr>
            <w:tcW w:w="1119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岗位名称</w:t>
            </w:r>
          </w:p>
        </w:tc>
        <w:tc>
          <w:tcPr>
            <w:tcW w:w="540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选聘计划</w:t>
            </w:r>
          </w:p>
        </w:tc>
        <w:tc>
          <w:tcPr>
            <w:tcW w:w="1569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职位描述</w:t>
            </w:r>
          </w:p>
        </w:tc>
        <w:tc>
          <w:tcPr>
            <w:tcW w:w="1844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岗位所需专业</w:t>
            </w:r>
          </w:p>
        </w:tc>
        <w:tc>
          <w:tcPr>
            <w:tcW w:w="1173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学历</w:t>
            </w:r>
          </w:p>
        </w:tc>
        <w:tc>
          <w:tcPr>
            <w:tcW w:w="627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学位</w:t>
            </w:r>
          </w:p>
        </w:tc>
        <w:tc>
          <w:tcPr>
            <w:tcW w:w="912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年龄</w:t>
            </w:r>
          </w:p>
        </w:tc>
        <w:tc>
          <w:tcPr>
            <w:tcW w:w="655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专业工作经历</w:t>
            </w:r>
          </w:p>
        </w:tc>
        <w:tc>
          <w:tcPr>
            <w:tcW w:w="1706" w:type="dxa"/>
            <w:vAlign w:val="center"/>
          </w:tcPr>
          <w:p w:rsidR="00C81CD1" w:rsidRDefault="00C81CD1" w:rsidP="000D3C51">
            <w:pPr>
              <w:spacing w:line="240" w:lineRule="exact"/>
              <w:jc w:val="center"/>
              <w:rPr>
                <w:rFonts w:ascii="黑体" w:eastAsia="黑体" w:hAnsi="黑体" w:cs="黑体" w:hint="eastAsia"/>
                <w:kern w:val="2"/>
                <w:sz w:val="21"/>
              </w:rPr>
            </w:pPr>
            <w:r>
              <w:rPr>
                <w:rFonts w:ascii="黑体" w:eastAsia="黑体" w:hAnsi="黑体" w:cs="黑体" w:hint="eastAsia"/>
              </w:rPr>
              <w:t>其他条件</w:t>
            </w:r>
          </w:p>
        </w:tc>
      </w:tr>
      <w:tr w:rsidR="00C81CD1" w:rsidTr="000D3C51">
        <w:trPr>
          <w:trHeight w:val="2855"/>
          <w:jc w:val="center"/>
        </w:trPr>
        <w:tc>
          <w:tcPr>
            <w:tcW w:w="467" w:type="dxa"/>
            <w:vAlign w:val="center"/>
          </w:tcPr>
          <w:p w:rsidR="00C81CD1" w:rsidRDefault="00C81CD1" w:rsidP="000D3C51">
            <w:pPr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黄石市退役军人事务局</w:t>
            </w:r>
          </w:p>
        </w:tc>
        <w:tc>
          <w:tcPr>
            <w:tcW w:w="64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  <w:t>黄石市退役军人服务中心</w:t>
            </w:r>
          </w:p>
        </w:tc>
        <w:tc>
          <w:tcPr>
            <w:tcW w:w="794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管理岗位</w:t>
            </w:r>
          </w:p>
        </w:tc>
        <w:tc>
          <w:tcPr>
            <w:tcW w:w="691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8级</w:t>
            </w:r>
          </w:p>
        </w:tc>
        <w:tc>
          <w:tcPr>
            <w:tcW w:w="58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1001</w:t>
            </w:r>
          </w:p>
        </w:tc>
        <w:tc>
          <w:tcPr>
            <w:tcW w:w="1119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中心副主任</w:t>
            </w:r>
          </w:p>
        </w:tc>
        <w:tc>
          <w:tcPr>
            <w:tcW w:w="540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开展并指导全市基层服务中心（站）工作，重点指导服务体系建设，协助负责本级服务中心工作。</w:t>
            </w:r>
          </w:p>
        </w:tc>
        <w:tc>
          <w:tcPr>
            <w:tcW w:w="1844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本科：050101汉语言文学、030101K法学、030302社会工作</w:t>
            </w:r>
          </w:p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研究生：0501中国语言文学、0503新闻传播学、0301法学、0352社会工作</w:t>
            </w:r>
          </w:p>
        </w:tc>
        <w:tc>
          <w:tcPr>
            <w:tcW w:w="1173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全日制大学本科及以上（研究生学历，不作全日制要求；本科学历需全日制）</w:t>
            </w:r>
          </w:p>
        </w:tc>
        <w:tc>
          <w:tcPr>
            <w:tcW w:w="62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  <w:t>学士及以上</w:t>
            </w:r>
          </w:p>
        </w:tc>
        <w:tc>
          <w:tcPr>
            <w:tcW w:w="912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本科35周岁及以下（研究生学历，年龄可放宽至40周岁）</w:t>
            </w:r>
          </w:p>
        </w:tc>
        <w:tc>
          <w:tcPr>
            <w:tcW w:w="655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具有事业编制；在管理八级及以上岗位任职1年及以上，或管理九级岗位任职5年及以上，或聘任专业技术中级岗位3年及以上，或聘任专业技术初级岗位5年及以上；需常态化24小时值班并随时出差。</w:t>
            </w:r>
          </w:p>
        </w:tc>
      </w:tr>
      <w:tr w:rsidR="00C81CD1" w:rsidTr="000D3C51">
        <w:trPr>
          <w:trHeight w:val="2356"/>
          <w:jc w:val="center"/>
        </w:trPr>
        <w:tc>
          <w:tcPr>
            <w:tcW w:w="467" w:type="dxa"/>
            <w:vAlign w:val="center"/>
          </w:tcPr>
          <w:p w:rsidR="00C81CD1" w:rsidRDefault="00C81CD1" w:rsidP="000D3C51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706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黄石市退役军人事务局</w:t>
            </w:r>
          </w:p>
        </w:tc>
        <w:tc>
          <w:tcPr>
            <w:tcW w:w="64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  <w:t>黄石市退役军人服务中心</w:t>
            </w:r>
          </w:p>
        </w:tc>
        <w:tc>
          <w:tcPr>
            <w:tcW w:w="794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管理岗位</w:t>
            </w:r>
          </w:p>
        </w:tc>
        <w:tc>
          <w:tcPr>
            <w:tcW w:w="691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8级</w:t>
            </w:r>
          </w:p>
        </w:tc>
        <w:tc>
          <w:tcPr>
            <w:tcW w:w="58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1002</w:t>
            </w:r>
          </w:p>
        </w:tc>
        <w:tc>
          <w:tcPr>
            <w:tcW w:w="1119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中心副主任</w:t>
            </w:r>
          </w:p>
        </w:tc>
        <w:tc>
          <w:tcPr>
            <w:tcW w:w="540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负责全市退役军人来访接待、权益维护、帮扶解困、舆情收集处置等工作，擅长处置突发事件，需要跨部门跨区域协调沟通。</w:t>
            </w:r>
          </w:p>
        </w:tc>
        <w:tc>
          <w:tcPr>
            <w:tcW w:w="1844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本科：050101汉语言文学、050301新闻学、050303广告学、030101K法学、010101哲学、060101历史学</w:t>
            </w:r>
          </w:p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研究生：0501中国语言文学、0503新闻传播学、0301法学、010101马克思主义哲学、0602中国史</w:t>
            </w:r>
          </w:p>
        </w:tc>
        <w:tc>
          <w:tcPr>
            <w:tcW w:w="1173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全日制大学本科及以上（研究生学历，不作全日制要求；本科学历需全日制）</w:t>
            </w:r>
          </w:p>
        </w:tc>
        <w:tc>
          <w:tcPr>
            <w:tcW w:w="62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  <w:t>学士及以上</w:t>
            </w:r>
          </w:p>
        </w:tc>
        <w:tc>
          <w:tcPr>
            <w:tcW w:w="912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本科35周岁及以下（研究生学历，年龄可放宽至40周岁）</w:t>
            </w:r>
          </w:p>
        </w:tc>
        <w:tc>
          <w:tcPr>
            <w:tcW w:w="655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具有事业编制；在管理八级及以上岗位任职1年及以上，或管理九级岗位任职5年及以上，或聘任专业技术中级岗位3年及以上，或聘任专业技术初级岗位5年及以上；需常态化24小时值班并随时出差。</w:t>
            </w:r>
          </w:p>
        </w:tc>
      </w:tr>
      <w:tr w:rsidR="00C81CD1" w:rsidTr="000D3C51">
        <w:trPr>
          <w:trHeight w:val="2386"/>
          <w:jc w:val="center"/>
        </w:trPr>
        <w:tc>
          <w:tcPr>
            <w:tcW w:w="467" w:type="dxa"/>
            <w:vAlign w:val="center"/>
          </w:tcPr>
          <w:p w:rsidR="00C81CD1" w:rsidRDefault="00C81CD1" w:rsidP="000D3C51">
            <w:pPr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706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黄石市退役军人事务局</w:t>
            </w:r>
          </w:p>
        </w:tc>
        <w:tc>
          <w:tcPr>
            <w:tcW w:w="64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  <w:t>黄石市退役军人服务中心</w:t>
            </w:r>
          </w:p>
        </w:tc>
        <w:tc>
          <w:tcPr>
            <w:tcW w:w="794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管理岗位</w:t>
            </w:r>
          </w:p>
        </w:tc>
        <w:tc>
          <w:tcPr>
            <w:tcW w:w="691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9级</w:t>
            </w:r>
          </w:p>
        </w:tc>
        <w:tc>
          <w:tcPr>
            <w:tcW w:w="58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1003</w:t>
            </w:r>
          </w:p>
        </w:tc>
        <w:tc>
          <w:tcPr>
            <w:tcW w:w="1119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综合文字岗</w:t>
            </w:r>
          </w:p>
        </w:tc>
        <w:tc>
          <w:tcPr>
            <w:tcW w:w="540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组织市退役军人服务中心重大活动、重大会议、信息宣传及综合协调工作，负责全市服务中心（站）技能培训、就业创业。</w:t>
            </w:r>
          </w:p>
        </w:tc>
        <w:tc>
          <w:tcPr>
            <w:tcW w:w="1844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本科：050101汉语言文学、050301新闻学、030101K法学、010101哲学、060101历史学</w:t>
            </w:r>
          </w:p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研究生：0501中国语言文学、0503新闻传播学、0301法学、010101马克思主义哲学、0602中国史</w:t>
            </w:r>
          </w:p>
        </w:tc>
        <w:tc>
          <w:tcPr>
            <w:tcW w:w="1173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全日制大学本科及以上（研究生学历，不作全日制要求；本科学历需全日制）</w:t>
            </w:r>
          </w:p>
        </w:tc>
        <w:tc>
          <w:tcPr>
            <w:tcW w:w="627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  <w:t>学士及以上</w:t>
            </w:r>
          </w:p>
        </w:tc>
        <w:tc>
          <w:tcPr>
            <w:tcW w:w="912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35周岁及以下</w:t>
            </w:r>
          </w:p>
        </w:tc>
        <w:tc>
          <w:tcPr>
            <w:tcW w:w="655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C81CD1" w:rsidRDefault="00C81CD1" w:rsidP="000D3C51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具有事业编制；需在管理九级岗位任职3年以上；需常态化24小时值班并随时出差</w:t>
            </w:r>
          </w:p>
        </w:tc>
      </w:tr>
    </w:tbl>
    <w:p w:rsidR="00867ECE" w:rsidRPr="00C81CD1" w:rsidRDefault="00867ECE">
      <w:bookmarkStart w:id="0" w:name="_GoBack"/>
      <w:bookmarkEnd w:id="0"/>
    </w:p>
    <w:sectPr w:rsidR="00867ECE" w:rsidRPr="00C81CD1" w:rsidSect="00C81C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E4" w:rsidRDefault="00E401E4" w:rsidP="00C81CD1">
      <w:r>
        <w:separator/>
      </w:r>
    </w:p>
  </w:endnote>
  <w:endnote w:type="continuationSeparator" w:id="0">
    <w:p w:rsidR="00E401E4" w:rsidRDefault="00E401E4" w:rsidP="00C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E4" w:rsidRDefault="00E401E4" w:rsidP="00C81CD1">
      <w:r>
        <w:separator/>
      </w:r>
    </w:p>
  </w:footnote>
  <w:footnote w:type="continuationSeparator" w:id="0">
    <w:p w:rsidR="00E401E4" w:rsidRDefault="00E401E4" w:rsidP="00C8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9"/>
    <w:rsid w:val="006B7EC9"/>
    <w:rsid w:val="00867ECE"/>
    <w:rsid w:val="00C81CD1"/>
    <w:rsid w:val="00E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6BF8A-5E02-408F-80EB-2921E21A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81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81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81C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1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81CD1"/>
    <w:rPr>
      <w:sz w:val="18"/>
      <w:szCs w:val="18"/>
    </w:rPr>
  </w:style>
  <w:style w:type="table" w:styleId="a8">
    <w:name w:val="Table Grid"/>
    <w:basedOn w:val="a2"/>
    <w:qFormat/>
    <w:rsid w:val="00C81C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rsid w:val="00C81CD1"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Times New Roman" w:hint="eastAsia"/>
      <w:color w:val="000000"/>
      <w:kern w:val="0"/>
      <w:sz w:val="24"/>
    </w:rPr>
  </w:style>
  <w:style w:type="paragraph" w:styleId="a0">
    <w:name w:val="Body Text"/>
    <w:basedOn w:val="a"/>
    <w:link w:val="a9"/>
    <w:uiPriority w:val="99"/>
    <w:semiHidden/>
    <w:unhideWhenUsed/>
    <w:rsid w:val="00C81CD1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C81CD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zhangyue</dc:creator>
  <cp:keywords/>
  <dc:description/>
  <cp:lastModifiedBy>zhangyue</cp:lastModifiedBy>
  <cp:revision>2</cp:revision>
  <dcterms:created xsi:type="dcterms:W3CDTF">2022-06-24T01:10:00Z</dcterms:created>
  <dcterms:modified xsi:type="dcterms:W3CDTF">2022-06-24T01:10:00Z</dcterms:modified>
</cp:coreProperties>
</file>