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2" w:lineRule="exact"/>
        <w:rPr>
          <w:rFonts w:hint="eastAsia" w:ascii="方正黑体_GBK" w:hAnsi="方正黑体_GBK" w:eastAsia="方正黑体_GBK" w:cs="方正黑体_GBK"/>
          <w:bCs/>
          <w:color w:val="2E2E2E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Cs/>
          <w:color w:val="2E2E2E"/>
          <w:kern w:val="0"/>
          <w:sz w:val="32"/>
          <w:szCs w:val="32"/>
        </w:rPr>
        <w:t>附件2</w:t>
      </w:r>
    </w:p>
    <w:p>
      <w:pPr>
        <w:pStyle w:val="2"/>
        <w:spacing w:line="592" w:lineRule="exact"/>
        <w:ind w:firstLine="643"/>
      </w:pPr>
    </w:p>
    <w:p>
      <w:pPr>
        <w:widowControl/>
        <w:spacing w:line="592" w:lineRule="exact"/>
        <w:jc w:val="center"/>
        <w:rPr>
          <w:rFonts w:hint="eastAsia" w:ascii="方正小标宋_GBK" w:hAnsi="方正小标宋_GBK" w:eastAsia="方正小标宋_GBK" w:cs="方正小标宋_GBK"/>
          <w:bCs/>
          <w:color w:val="2E2E2E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2E2E2E"/>
          <w:kern w:val="0"/>
          <w:sz w:val="36"/>
          <w:szCs w:val="36"/>
        </w:rPr>
        <w:t>云南现代职业技术学院</w:t>
      </w:r>
    </w:p>
    <w:p>
      <w:pPr>
        <w:widowControl/>
        <w:spacing w:line="592" w:lineRule="exact"/>
        <w:jc w:val="center"/>
        <w:rPr>
          <w:rFonts w:hint="eastAsia" w:eastAsia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2E2E2E"/>
          <w:spacing w:val="-20"/>
          <w:kern w:val="0"/>
          <w:sz w:val="36"/>
          <w:szCs w:val="36"/>
        </w:rPr>
        <w:t>2022年上半年紧缺人才招聘专业素质考试评分</w:t>
      </w:r>
      <w:r>
        <w:rPr>
          <w:rFonts w:hint="eastAsia" w:ascii="方正小标宋_GBK" w:hAnsi="方正小标宋_GBK" w:eastAsia="方正小标宋_GBK" w:cs="方正小标宋_GBK"/>
          <w:bCs/>
          <w:color w:val="2E2E2E"/>
          <w:spacing w:val="-20"/>
          <w:kern w:val="0"/>
          <w:sz w:val="36"/>
          <w:szCs w:val="36"/>
          <w:lang w:eastAsia="zh-CN"/>
        </w:rPr>
        <w:t>表</w:t>
      </w:r>
    </w:p>
    <w:tbl>
      <w:tblPr>
        <w:tblStyle w:val="3"/>
        <w:tblW w:w="995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915"/>
        <w:gridCol w:w="4680"/>
        <w:gridCol w:w="661"/>
        <w:gridCol w:w="742"/>
        <w:gridCol w:w="700"/>
        <w:gridCol w:w="700"/>
        <w:gridCol w:w="67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exact"/>
          <w:jc w:val="center"/>
        </w:trPr>
        <w:tc>
          <w:tcPr>
            <w:tcW w:w="1800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项目</w:t>
            </w:r>
          </w:p>
        </w:tc>
        <w:tc>
          <w:tcPr>
            <w:tcW w:w="4680" w:type="dxa"/>
            <w:vMerge w:val="restart"/>
            <w:tcBorders>
              <w:top w:val="single" w:color="auto" w:sz="12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具体要求</w:t>
            </w:r>
          </w:p>
        </w:tc>
        <w:tc>
          <w:tcPr>
            <w:tcW w:w="2803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评价</w:t>
            </w:r>
          </w:p>
          <w:p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(先靠等，再量分)</w:t>
            </w:r>
          </w:p>
        </w:tc>
        <w:tc>
          <w:tcPr>
            <w:tcW w:w="672" w:type="dxa"/>
            <w:tcBorders>
              <w:top w:val="single" w:color="auto" w:sz="12" w:space="0"/>
              <w:left w:val="single" w:color="auto" w:sz="8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  <w:jc w:val="center"/>
        </w:trPr>
        <w:tc>
          <w:tcPr>
            <w:tcW w:w="1800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40" w:lineRule="atLeast"/>
              <w:ind w:firstLine="420" w:firstLineChars="200"/>
              <w:jc w:val="center"/>
              <w:rPr>
                <w:rFonts w:ascii="Times New Roman" w:hAnsi="Times New Roman" w:eastAsia="仿宋" w:cs="Times New Roman"/>
                <w:kern w:val="0"/>
              </w:rPr>
            </w:pPr>
          </w:p>
        </w:tc>
        <w:tc>
          <w:tcPr>
            <w:tcW w:w="468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40" w:lineRule="atLeast"/>
              <w:ind w:firstLine="420" w:firstLineChars="200"/>
              <w:jc w:val="center"/>
              <w:rPr>
                <w:rFonts w:ascii="Times New Roman" w:hAnsi="Times New Roman" w:eastAsia="仿宋" w:cs="Times New Roman"/>
                <w:kern w:val="0"/>
              </w:rPr>
            </w:pP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优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良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中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差</w:t>
            </w:r>
          </w:p>
        </w:tc>
        <w:tc>
          <w:tcPr>
            <w:tcW w:w="6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40" w:lineRule="atLeast"/>
              <w:ind w:firstLine="420" w:firstLineChars="200"/>
              <w:jc w:val="center"/>
              <w:rPr>
                <w:rFonts w:ascii="Times New Roman" w:hAnsi="Times New Roman" w:eastAsia="仿宋" w:cs="Times New Roman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  <w:jc w:val="center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</w:rPr>
            </w:pPr>
            <w:r>
              <w:rPr>
                <w:rFonts w:ascii="Times New Roman" w:hAnsi="Times New Roman" w:eastAsia="仿宋" w:cs="Times New Roman"/>
                <w:kern w:val="0"/>
              </w:rPr>
              <w:t>面试</w:t>
            </w:r>
          </w:p>
          <w:p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FF0000"/>
                <w:kern w:val="0"/>
              </w:rPr>
            </w:pPr>
            <w:r>
              <w:rPr>
                <w:rFonts w:ascii="Times New Roman" w:hAnsi="Times New Roman" w:eastAsia="仿宋" w:cs="Times New Roman"/>
                <w:kern w:val="0"/>
              </w:rPr>
              <w:t>（30分）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400" w:lineRule="exact"/>
              <w:ind w:firstLine="420" w:firstLineChars="200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1、考核思想素质：考生对职业教育、职业技能、报考岗位、专业、师生关系以及对自身的认识和评价。</w:t>
            </w:r>
          </w:p>
          <w:p>
            <w:pPr>
              <w:widowControl/>
              <w:autoSpaceDE w:val="0"/>
              <w:autoSpaceDN w:val="0"/>
              <w:spacing w:line="400" w:lineRule="exact"/>
              <w:ind w:firstLine="420" w:firstLineChars="200"/>
              <w:rPr>
                <w:rFonts w:ascii="Times New Roman" w:hAnsi="Times New Roman" w:eastAsia="仿宋" w:cs="Times New Roman"/>
                <w:kern w:val="0"/>
              </w:rPr>
            </w:pPr>
            <w:r>
              <w:rPr>
                <w:rFonts w:ascii="Times New Roman" w:hAnsi="Times New Roman" w:eastAsia="仿宋" w:cs="Times New Roman"/>
                <w:kern w:val="0"/>
              </w:rPr>
              <w:t>2、考核外貌体态：衣着、举止端庄大方，精神状态良好，身体健康无缺陷。</w:t>
            </w:r>
          </w:p>
          <w:p>
            <w:pPr>
              <w:widowControl/>
              <w:spacing w:line="400" w:lineRule="exact"/>
              <w:ind w:firstLine="420" w:firstLineChars="200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3、考核语言表达：口齿清楚，表达准确流畅、逻辑性强。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26-30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18-25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10-17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1-9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40" w:lineRule="atLeast"/>
              <w:ind w:firstLine="420" w:firstLineChars="200"/>
              <w:rPr>
                <w:rFonts w:ascii="Times New Roman" w:hAnsi="Times New Roman" w:eastAsia="仿宋" w:cs="Times New Roman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  <w:jc w:val="center"/>
        </w:trPr>
        <w:tc>
          <w:tcPr>
            <w:tcW w:w="885" w:type="dxa"/>
            <w:vMerge w:val="restart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专</w:t>
            </w:r>
          </w:p>
          <w:p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  <w:p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业</w:t>
            </w:r>
          </w:p>
          <w:p>
            <w:pPr>
              <w:widowControl/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  <w:p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考</w:t>
            </w:r>
          </w:p>
          <w:p>
            <w:pPr>
              <w:widowControl/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  <w:p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核</w:t>
            </w:r>
          </w:p>
          <w:p>
            <w:pPr>
              <w:widowControl/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(70分）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教案</w:t>
            </w:r>
          </w:p>
          <w:p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撰写</w:t>
            </w:r>
          </w:p>
          <w:p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(10分）</w:t>
            </w:r>
          </w:p>
        </w:tc>
        <w:tc>
          <w:tcPr>
            <w:tcW w:w="46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400" w:lineRule="exact"/>
              <w:ind w:firstLine="420" w:firstLineChars="200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1、教案要求写成详案。</w:t>
            </w:r>
          </w:p>
          <w:p>
            <w:pPr>
              <w:widowControl/>
              <w:autoSpaceDE w:val="0"/>
              <w:autoSpaceDN w:val="0"/>
              <w:spacing w:line="400" w:lineRule="exact"/>
              <w:ind w:firstLine="420" w:firstLineChars="200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2、教案规范，重点突出，难点明确，过程清晰。</w:t>
            </w:r>
          </w:p>
          <w:p>
            <w:pPr>
              <w:widowControl/>
              <w:autoSpaceDE w:val="0"/>
              <w:autoSpaceDN w:val="0"/>
              <w:spacing w:line="400" w:lineRule="exact"/>
              <w:ind w:firstLine="420" w:firstLineChars="200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3、教案设计要科学、新颖、具可操作性。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9-10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7-8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4-6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1-3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40" w:lineRule="atLeast"/>
              <w:ind w:firstLine="420" w:firstLineChars="200"/>
              <w:rPr>
                <w:rFonts w:ascii="Times New Roman" w:hAnsi="Times New Roman" w:eastAsia="仿宋" w:cs="Times New Roman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9" w:hRule="atLeast"/>
          <w:jc w:val="center"/>
        </w:trPr>
        <w:tc>
          <w:tcPr>
            <w:tcW w:w="88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915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课</w:t>
            </w:r>
          </w:p>
          <w:p>
            <w:pPr>
              <w:widowControl/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  <w:p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堂</w:t>
            </w:r>
          </w:p>
          <w:p>
            <w:pPr>
              <w:widowControl/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  <w:p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教</w:t>
            </w:r>
          </w:p>
          <w:p>
            <w:pPr>
              <w:widowControl/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  <w:p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学</w:t>
            </w:r>
          </w:p>
          <w:p>
            <w:pPr>
              <w:widowControl/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  <w:p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（60分）</w:t>
            </w:r>
          </w:p>
        </w:tc>
        <w:tc>
          <w:tcPr>
            <w:tcW w:w="46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400" w:lineRule="exact"/>
              <w:ind w:firstLine="420" w:firstLineChars="200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1、教学目的明确、具体，符合教学要求。</w:t>
            </w:r>
          </w:p>
          <w:p>
            <w:pPr>
              <w:widowControl/>
              <w:autoSpaceDE w:val="0"/>
              <w:autoSpaceDN w:val="0"/>
              <w:spacing w:line="400" w:lineRule="exact"/>
              <w:ind w:firstLine="420" w:firstLineChars="200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2、教学要求适度，符合实际，面向多数学生。</w:t>
            </w:r>
          </w:p>
          <w:p>
            <w:pPr>
              <w:widowControl/>
              <w:autoSpaceDE w:val="0"/>
              <w:autoSpaceDN w:val="0"/>
              <w:spacing w:line="400" w:lineRule="exact"/>
              <w:ind w:firstLine="420" w:firstLineChars="200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3、教学内容无知识性错误，深入浅出。</w:t>
            </w:r>
          </w:p>
          <w:p>
            <w:pPr>
              <w:widowControl/>
              <w:autoSpaceDE w:val="0"/>
              <w:autoSpaceDN w:val="0"/>
              <w:spacing w:line="400" w:lineRule="exact"/>
              <w:ind w:firstLine="420" w:firstLineChars="200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4、重点突出，难点讲清，理论联系实际。</w:t>
            </w:r>
          </w:p>
          <w:p>
            <w:pPr>
              <w:widowControl/>
              <w:autoSpaceDE w:val="0"/>
              <w:autoSpaceDN w:val="0"/>
              <w:spacing w:line="400" w:lineRule="exact"/>
              <w:ind w:firstLine="420" w:firstLineChars="200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5、合理安排教学，内容与时间分配适度。</w:t>
            </w:r>
          </w:p>
          <w:p>
            <w:pPr>
              <w:widowControl/>
              <w:autoSpaceDE w:val="0"/>
              <w:autoSpaceDN w:val="0"/>
              <w:spacing w:line="400" w:lineRule="exact"/>
              <w:ind w:firstLine="420" w:firstLineChars="200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6、主次清楚，条理分明，前后连贯。</w:t>
            </w:r>
          </w:p>
          <w:p>
            <w:pPr>
              <w:widowControl/>
              <w:autoSpaceDE w:val="0"/>
              <w:autoSpaceDN w:val="0"/>
              <w:spacing w:line="400" w:lineRule="exact"/>
              <w:ind w:firstLine="420" w:firstLineChars="200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7、方法选择适当，注意启发性、直观性。</w:t>
            </w:r>
          </w:p>
          <w:p>
            <w:pPr>
              <w:widowControl/>
              <w:autoSpaceDE w:val="0"/>
              <w:autoSpaceDN w:val="0"/>
              <w:spacing w:line="400" w:lineRule="exact"/>
              <w:ind w:firstLine="420" w:firstLineChars="200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8、语言清晰，普通话教学。</w:t>
            </w:r>
          </w:p>
          <w:p>
            <w:pPr>
              <w:widowControl/>
              <w:autoSpaceDE w:val="0"/>
              <w:autoSpaceDN w:val="0"/>
              <w:spacing w:line="400" w:lineRule="exact"/>
              <w:ind w:firstLine="420" w:firstLineChars="200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9、板书规范，简明扼要。</w:t>
            </w:r>
          </w:p>
          <w:p>
            <w:pPr>
              <w:widowControl/>
              <w:autoSpaceDE w:val="0"/>
              <w:autoSpaceDN w:val="0"/>
              <w:spacing w:line="400" w:lineRule="exact"/>
              <w:ind w:firstLine="420" w:firstLineChars="200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10、教态自然、大方、端庄。</w:t>
            </w:r>
          </w:p>
          <w:p>
            <w:pPr>
              <w:widowControl/>
              <w:autoSpaceDE w:val="0"/>
              <w:autoSpaceDN w:val="0"/>
              <w:spacing w:line="400" w:lineRule="exact"/>
              <w:ind w:firstLine="420" w:firstLineChars="200"/>
              <w:rPr>
                <w:rFonts w:ascii="Times New Roman" w:hAnsi="Times New Roman" w:eastAsia="仿宋" w:cs="Times New Roman"/>
                <w:color w:val="FF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11、善于引导学生，做到教学与育人相结合。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50-60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35-49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20-34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1-19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40" w:lineRule="atLeast"/>
              <w:ind w:firstLine="420" w:firstLineChars="200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480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总分100分</w:t>
            </w:r>
          </w:p>
        </w:tc>
        <w:tc>
          <w:tcPr>
            <w:tcW w:w="280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40" w:lineRule="atLeast"/>
              <w:ind w:firstLine="420" w:firstLineChars="200"/>
              <w:rPr>
                <w:rFonts w:ascii="Times New Roman" w:hAnsi="Times New Roman" w:eastAsia="仿宋" w:cs="Times New Roman"/>
                <w:kern w:val="0"/>
              </w:rPr>
            </w:pPr>
            <w:r>
              <w:rPr>
                <w:rFonts w:ascii="Times New Roman" w:hAnsi="Times New Roman" w:eastAsia="仿宋" w:cs="Times New Roman"/>
                <w:kern w:val="0"/>
              </w:rPr>
              <w:t>得分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40" w:lineRule="atLeast"/>
              <w:ind w:firstLine="420" w:firstLineChars="200"/>
              <w:rPr>
                <w:rFonts w:ascii="Times New Roman" w:hAnsi="Times New Roman" w:eastAsia="仿宋" w:cs="Times New Roman"/>
                <w:kern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F3C04"/>
    <w:rsid w:val="5CCE781F"/>
    <w:rsid w:val="FF7F3C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ind w:firstLine="200" w:firstLineChars="200"/>
      <w:outlineLvl w:val="0"/>
    </w:pPr>
    <w:rPr>
      <w:rFonts w:ascii="Calibri" w:hAnsi="Calibri" w:eastAsia="黑体" w:cs="Times New Roman"/>
      <w:b/>
      <w:bCs/>
      <w:kern w:val="44"/>
      <w:sz w:val="32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1.33333333333333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2022-07-05T10:22:00Z</dcterms:created>
  <dc:creator>user</dc:creator>
  <cp:lastModifiedBy>Administrator</cp:lastModifiedBy>
  <dcterms:modified xsi:type="dcterms:W3CDTF">2022-07-05T07:29:28Z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