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hint="eastAsia" w:asciiTheme="minorEastAsia" w:hAnsiTheme="minorEastAsia" w:eastAsiaTheme="minorEastAsia"/>
          <w:sz w:val="32"/>
          <w:szCs w:val="32"/>
          <w:lang w:val="en-US" w:eastAsia="zh-CN"/>
        </w:rPr>
      </w:pPr>
      <w:bookmarkStart w:id="0" w:name="OLE_LINK6"/>
      <w:bookmarkStart w:id="1" w:name="OLE_LINK5"/>
      <w:r>
        <w:rPr>
          <w:rFonts w:hint="eastAsia" w:asciiTheme="minorEastAsia" w:hAnsiTheme="minorEastAsia" w:eastAsiaTheme="minorEastAsia"/>
          <w:sz w:val="32"/>
          <w:szCs w:val="32"/>
        </w:rPr>
        <w:t>附件</w:t>
      </w:r>
      <w:r>
        <w:rPr>
          <w:rFonts w:hint="eastAsia" w:asciiTheme="minorEastAsia" w:hAnsiTheme="minorEastAsia" w:eastAsiaTheme="minorEastAsia"/>
          <w:sz w:val="32"/>
          <w:szCs w:val="32"/>
          <w:lang w:val="en-US" w:eastAsia="zh-CN"/>
        </w:rPr>
        <w:t>4</w:t>
      </w:r>
    </w:p>
    <w:p>
      <w:pPr>
        <w:widowControl/>
        <w:tabs>
          <w:tab w:val="left" w:pos="450"/>
        </w:tabs>
        <w:adjustRightInd w:val="0"/>
        <w:snapToGrid w:val="0"/>
        <w:spacing w:line="440" w:lineRule="exact"/>
        <w:ind w:left="91"/>
        <w:jc w:val="center"/>
        <w:rPr>
          <w:rFonts w:hint="eastAsia" w:eastAsia="方正小标宋_GBK"/>
          <w:sz w:val="32"/>
          <w:szCs w:val="32"/>
          <w:lang w:eastAsia="zh-CN"/>
        </w:rPr>
      </w:pPr>
      <w:r>
        <w:rPr>
          <w:rFonts w:eastAsia="方正小标宋_GBK"/>
          <w:sz w:val="32"/>
          <w:szCs w:val="32"/>
        </w:rPr>
        <w:t>考生健康申明卡</w:t>
      </w:r>
      <w:r>
        <w:rPr>
          <w:rFonts w:hint="eastAsia" w:eastAsia="方正小标宋_GBK"/>
          <w:sz w:val="32"/>
          <w:szCs w:val="32"/>
          <w:lang w:val="en-US" w:eastAsia="zh-CN"/>
        </w:rPr>
        <w:t xml:space="preserve"> </w:t>
      </w:r>
    </w:p>
    <w:tbl>
      <w:tblPr>
        <w:tblStyle w:val="7"/>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2</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bookmarkStart w:id="2" w:name="_GoBack"/>
      <w:bookmarkEnd w:id="2"/>
    </w:p>
    <w:bookmarkEnd w:id="0"/>
    <w:bookmarkEnd w:id="1"/>
    <w:p/>
    <w:p/>
    <w:p/>
    <w:p/>
    <w:p/>
    <w:p/>
    <w:p/>
    <w:p/>
    <w:p/>
    <w:p/>
    <w:p/>
    <w:p>
      <w:pPr>
        <w:keepNext w:val="0"/>
        <w:keepLines w:val="0"/>
        <w:pageBreakBefore w:val="0"/>
        <w:widowControl w:val="0"/>
        <w:kinsoku/>
        <w:overflowPunct/>
        <w:topLinePunct w:val="0"/>
        <w:autoSpaceDE/>
        <w:autoSpaceDN/>
        <w:bidi w:val="0"/>
        <w:adjustRightInd w:val="0"/>
        <w:snapToGrid w:val="0"/>
        <w:spacing w:line="560" w:lineRule="exact"/>
        <w:ind w:firstLine="2880" w:firstLineChars="800"/>
        <w:jc w:val="both"/>
        <w:textAlignment w:val="auto"/>
        <w:rPr>
          <w:rFonts w:hint="eastAsia" w:ascii="宋体" w:hAnsi="宋体" w:eastAsia="宋体" w:cs="宋体"/>
          <w:color w:val="auto"/>
          <w:sz w:val="36"/>
          <w:szCs w:val="36"/>
          <w:highlight w:val="none"/>
          <w:u w:val="none"/>
        </w:rPr>
      </w:pPr>
      <w:r>
        <w:rPr>
          <w:rFonts w:hint="eastAsia" w:ascii="宋体" w:hAnsi="宋体" w:eastAsia="宋体" w:cs="宋体"/>
          <w:color w:val="auto"/>
          <w:sz w:val="36"/>
          <w:szCs w:val="36"/>
          <w:highlight w:val="none"/>
          <w:u w:val="none"/>
        </w:rPr>
        <w:t>考生疫情防控承诺书</w:t>
      </w:r>
    </w:p>
    <w:p>
      <w:pPr>
        <w:pStyle w:val="2"/>
        <w:keepNext w:val="0"/>
        <w:keepLines w:val="0"/>
        <w:pageBreakBefore w:val="0"/>
        <w:widowControl w:val="0"/>
        <w:kinsoku/>
        <w:overflowPunct/>
        <w:topLinePunct w:val="0"/>
        <w:autoSpaceDE/>
        <w:autoSpaceDN/>
        <w:bidi w:val="0"/>
        <w:spacing w:line="560" w:lineRule="exact"/>
        <w:textAlignment w:val="auto"/>
        <w:rPr>
          <w:rFonts w:hint="default" w:ascii="Times New Roman" w:hAnsi="Times New Roman" w:cs="Times New Roman"/>
          <w:color w:val="auto"/>
          <w:sz w:val="32"/>
          <w:szCs w:val="32"/>
          <w:highlight w:val="none"/>
          <w:u w:val="none"/>
        </w:rPr>
      </w:pP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color w:val="auto"/>
          <w:sz w:val="32"/>
          <w:szCs w:val="32"/>
          <w:highlight w:val="none"/>
          <w:u w:val="none"/>
        </w:rPr>
      </w:pPr>
      <w:r>
        <w:rPr>
          <w:rFonts w:hint="default" w:ascii="Times New Roman" w:hAnsi="Times New Roman" w:eastAsia="仿宋_GB2312" w:cs="Times New Roman"/>
          <w:color w:val="auto"/>
          <w:sz w:val="32"/>
          <w:szCs w:val="32"/>
          <w:highlight w:val="none"/>
          <w:u w:val="none"/>
        </w:rPr>
        <w:t>本人已认真阅读</w:t>
      </w:r>
      <w:r>
        <w:rPr>
          <w:rFonts w:hint="eastAsia" w:ascii="Times New Roman" w:hAnsi="Times New Roman" w:eastAsia="仿宋_GB2312" w:cs="Times New Roman"/>
          <w:color w:val="auto"/>
          <w:sz w:val="32"/>
          <w:szCs w:val="32"/>
          <w:highlight w:val="none"/>
          <w:u w:val="none"/>
          <w:lang w:eastAsia="zh-CN"/>
        </w:rPr>
        <w:t>招聘有关公告中的</w:t>
      </w:r>
      <w:r>
        <w:rPr>
          <w:rFonts w:hint="default" w:ascii="Times New Roman" w:hAnsi="Times New Roman" w:eastAsia="仿宋_GB2312" w:cs="Times New Roman"/>
          <w:color w:val="auto"/>
          <w:sz w:val="32"/>
          <w:szCs w:val="32"/>
          <w:highlight w:val="none"/>
          <w:u w:val="none"/>
        </w:rPr>
        <w:t>考生疫情防控须知，</w:t>
      </w:r>
      <w:r>
        <w:rPr>
          <w:rFonts w:hint="default" w:ascii="Times New Roman" w:hAnsi="Times New Roman" w:eastAsia="仿宋_GB2312" w:cs="Times New Roman"/>
          <w:i w:val="0"/>
          <w:caps w:val="0"/>
          <w:color w:val="auto"/>
          <w:spacing w:val="0"/>
          <w:sz w:val="32"/>
          <w:szCs w:val="32"/>
          <w:highlight w:val="none"/>
          <w:u w:val="none"/>
          <w:shd w:val="clear" w:color="auto" w:fill="FFFFFF"/>
        </w:rPr>
        <w:t>知悉告知的所有</w:t>
      </w:r>
      <w:r>
        <w:rPr>
          <w:rFonts w:hint="eastAsia" w:ascii="仿宋_GB2312" w:hAnsi="仿宋_GB2312" w:eastAsia="仿宋_GB2312" w:cs="仿宋_GB2312"/>
          <w:i w:val="0"/>
          <w:caps w:val="0"/>
          <w:color w:val="auto"/>
          <w:spacing w:val="0"/>
          <w:sz w:val="32"/>
          <w:szCs w:val="32"/>
          <w:highlight w:val="none"/>
          <w:u w:val="none"/>
          <w:shd w:val="clear" w:color="auto" w:fill="FFFFFF"/>
        </w:rPr>
        <w:t>事项和防疫要求。在此郑重承诺：本人提交和现场出示的所有防疫材料</w:t>
      </w:r>
      <w:r>
        <w:rPr>
          <w:rFonts w:hint="eastAsia" w:ascii="仿宋_GB2312" w:hAnsi="仿宋_GB2312" w:eastAsia="仿宋_GB2312" w:cs="仿宋_GB2312"/>
          <w:i w:val="0"/>
          <w:caps w:val="0"/>
          <w:color w:val="auto"/>
          <w:spacing w:val="0"/>
          <w:sz w:val="32"/>
          <w:szCs w:val="32"/>
          <w:highlight w:val="none"/>
          <w:u w:val="none"/>
          <w:shd w:val="clear" w:color="auto" w:fill="FFFFFF"/>
          <w:lang w:eastAsia="zh-CN"/>
        </w:rPr>
        <w:t>（</w:t>
      </w:r>
      <w:r>
        <w:rPr>
          <w:rFonts w:hint="eastAsia" w:ascii="仿宋_GB2312" w:hAnsi="仿宋_GB2312" w:eastAsia="仿宋_GB2312" w:cs="仿宋_GB2312"/>
          <w:i w:val="0"/>
          <w:caps w:val="0"/>
          <w:color w:val="auto"/>
          <w:spacing w:val="0"/>
          <w:sz w:val="32"/>
          <w:szCs w:val="32"/>
          <w:highlight w:val="none"/>
          <w:u w:val="none"/>
          <w:shd w:val="clear" w:color="auto" w:fill="FFFFFF"/>
        </w:rPr>
        <w:t>信息</w:t>
      </w:r>
      <w:r>
        <w:rPr>
          <w:rFonts w:hint="eastAsia" w:ascii="仿宋_GB2312" w:hAnsi="仿宋_GB2312" w:eastAsia="仿宋_GB2312" w:cs="仿宋_GB2312"/>
          <w:i w:val="0"/>
          <w:caps w:val="0"/>
          <w:color w:val="auto"/>
          <w:spacing w:val="0"/>
          <w:sz w:val="32"/>
          <w:szCs w:val="32"/>
          <w:highlight w:val="none"/>
          <w:u w:val="none"/>
          <w:shd w:val="clear" w:color="auto" w:fill="FFFFFF"/>
          <w:lang w:eastAsia="zh-CN"/>
        </w:rPr>
        <w:t>）</w:t>
      </w:r>
      <w:r>
        <w:rPr>
          <w:rFonts w:hint="eastAsia" w:ascii="仿宋_GB2312" w:hAnsi="仿宋_GB2312" w:eastAsia="仿宋_GB2312" w:cs="仿宋_GB2312"/>
          <w:i w:val="0"/>
          <w:caps w:val="0"/>
          <w:color w:val="auto"/>
          <w:spacing w:val="0"/>
          <w:sz w:val="32"/>
          <w:szCs w:val="32"/>
          <w:highlight w:val="none"/>
          <w:u w:val="none"/>
          <w:shd w:val="clear" w:color="auto" w:fill="FFFFFF"/>
        </w:rPr>
        <w:t>均真实、有效，积极配合和服从考试防疫相关检查监测，无隐瞒或谎报旅居史、接触史、健康状况等疫情防控信息。如违反相关规定，自愿承担相关责任、接受相应处理。</w:t>
      </w:r>
    </w:p>
    <w:p>
      <w:pPr>
        <w:keepNext w:val="0"/>
        <w:keepLines w:val="0"/>
        <w:pageBreakBefore w:val="0"/>
        <w:widowControl w:val="0"/>
        <w:kinsoku/>
        <w:overflowPunct/>
        <w:topLinePunct w:val="0"/>
        <w:autoSpaceDE/>
        <w:autoSpaceDN/>
        <w:bidi w:val="0"/>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overflowPunct/>
        <w:topLinePunct w:val="0"/>
        <w:autoSpaceDE/>
        <w:autoSpaceDN/>
        <w:bidi w:val="0"/>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spacing w:line="560" w:lineRule="exact"/>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承诺人：</w:t>
      </w:r>
      <w:r>
        <w:rPr>
          <w:rFonts w:hint="eastAsia" w:ascii="仿宋_GB2312" w:hAnsi="仿宋_GB2312" w:eastAsia="仿宋_GB2312" w:cs="仿宋_GB2312"/>
          <w:sz w:val="32"/>
          <w:szCs w:val="32"/>
          <w:lang w:val="en-US" w:eastAsia="zh-CN"/>
        </w:rPr>
        <w:t xml:space="preserve">           </w:t>
      </w:r>
    </w:p>
    <w:p>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日</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期：</w:t>
      </w:r>
      <w:r>
        <w:rPr>
          <w:rFonts w:hint="eastAsia" w:ascii="仿宋_GB2312" w:hAnsi="仿宋_GB2312" w:eastAsia="仿宋_GB2312" w:cs="仿宋_GB2312"/>
          <w:sz w:val="32"/>
          <w:szCs w:val="32"/>
          <w:lang w:val="en-US" w:eastAsia="zh-CN"/>
        </w:rPr>
        <w:t xml:space="preserve">  </w:t>
      </w:r>
    </w:p>
    <w:p/>
    <w:p/>
    <w:p/>
    <w:p/>
    <w:p>
      <w:pPr>
        <w:rPr>
          <w:rFonts w:hint="eastAsia" w:eastAsia="宋体"/>
          <w:lang w:val="en-US" w:eastAsia="zh-CN"/>
        </w:rPr>
      </w:pPr>
      <w:r>
        <w:rPr>
          <w:rFonts w:hint="eastAsia" w:ascii="楷体_GB2312" w:hAnsi="楷体_GB2312" w:eastAsia="楷体_GB2312" w:cs="楷体_GB2312"/>
          <w:color w:val="auto"/>
          <w:sz w:val="32"/>
          <w:szCs w:val="32"/>
          <w:highlight w:val="none"/>
          <w:u w:val="none"/>
          <w:lang w:val="en-US" w:eastAsia="zh-CN"/>
        </w:rPr>
        <w:t xml:space="preserve"> </w:t>
      </w:r>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A00002EF" w:usb1="4000004B"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EwNGZmZmNiMTQyYzhhYWYwYzQ0NzBhODkyMWIzZjQifQ=="/>
  </w:docVars>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9C16B8"/>
    <w:rsid w:val="047B30A3"/>
    <w:rsid w:val="0B70202A"/>
    <w:rsid w:val="0FD32860"/>
    <w:rsid w:val="2E381B3F"/>
    <w:rsid w:val="30FD7450"/>
    <w:rsid w:val="563079CF"/>
    <w:rsid w:val="6A0665BA"/>
    <w:rsid w:val="6FB71FB7"/>
    <w:rsid w:val="77E70B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line="400" w:lineRule="exact"/>
    </w:pPr>
    <w:rPr>
      <w:rFonts w:ascii="仿宋_GB2312" w:eastAsia="仿宋_GB2312"/>
      <w:sz w:val="24"/>
      <w:szCs w:val="20"/>
    </w:rPr>
  </w:style>
  <w:style w:type="paragraph" w:styleId="3">
    <w:name w:val="Title"/>
    <w:basedOn w:val="1"/>
    <w:next w:val="4"/>
    <w:qFormat/>
    <w:uiPriority w:val="0"/>
    <w:pPr>
      <w:spacing w:before="240" w:beforeLines="0" w:after="60" w:afterLines="0"/>
      <w:jc w:val="center"/>
      <w:outlineLvl w:val="0"/>
    </w:pPr>
    <w:rPr>
      <w:rFonts w:ascii="Cambria" w:hAnsi="Cambria"/>
      <w:b/>
      <w:bCs/>
      <w:kern w:val="0"/>
      <w:sz w:val="32"/>
      <w:szCs w:val="32"/>
    </w:rPr>
  </w:style>
  <w:style w:type="paragraph" w:styleId="4">
    <w:name w:val="Body Text Indent"/>
    <w:basedOn w:val="1"/>
    <w:next w:val="1"/>
    <w:qFormat/>
    <w:uiPriority w:val="0"/>
    <w:pPr>
      <w:ind w:firstLine="480" w:firstLineChars="200"/>
    </w:p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rFonts w:ascii="Times New Roman" w:hAnsi="Times New Roman" w:eastAsia="宋体" w:cs="Times New Roman"/>
      <w:sz w:val="18"/>
      <w:szCs w:val="18"/>
    </w:rPr>
  </w:style>
  <w:style w:type="character" w:customStyle="1" w:styleId="10">
    <w:name w:val="页脚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609</Words>
  <Characters>666</Characters>
  <Lines>4</Lines>
  <Paragraphs>1</Paragraphs>
  <TotalTime>3</TotalTime>
  <ScaleCrop>false</ScaleCrop>
  <LinksUpToDate>false</LinksUpToDate>
  <CharactersWithSpaces>736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陈</cp:lastModifiedBy>
  <dcterms:modified xsi:type="dcterms:W3CDTF">2022-07-09T02:40:31Z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KSOSaveFontToCloudKey">
    <vt:lpwstr>486380117_btnclosed</vt:lpwstr>
  </property>
  <property fmtid="{D5CDD505-2E9C-101B-9397-08002B2CF9AE}" pid="4" name="ICV">
    <vt:lpwstr>B200BB7728214C82A503336A730110C1</vt:lpwstr>
  </property>
</Properties>
</file>