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2022年长兴县森林消防综合保障人员招考体能测评细则</w:t>
      </w:r>
    </w:p>
    <w:p>
      <w:pPr>
        <w:spacing w:before="156" w:before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1.体能测评成绩按百分制计算，共分徒手100米跑、单杠引体向上、立定跳远3项，单项考核按百分制计成绩，总成绩分别按40分、30分、30分折算。即：总成绩=徒手100米跑成绩*0.4+单杠引体向上成绩*0.3+</w:t>
      </w:r>
      <w:r>
        <w:rPr>
          <w:rFonts w:hint="default" w:ascii="仿宋_GB2312" w:eastAsia="仿宋_GB2312"/>
          <w:sz w:val="32"/>
          <w:szCs w:val="32"/>
          <w:woUserID w:val="1"/>
        </w:rPr>
        <w:t>立定跳远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成绩*0.3。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2.按总成绩由高到低排名，按排名顺序进入面试。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13280" w:type="dxa"/>
        <w:jc w:val="center"/>
        <w:tblInd w:w="-4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59"/>
        <w:gridCol w:w="850"/>
        <w:gridCol w:w="993"/>
        <w:gridCol w:w="708"/>
        <w:gridCol w:w="1843"/>
        <w:gridCol w:w="992"/>
        <w:gridCol w:w="851"/>
        <w:gridCol w:w="850"/>
        <w:gridCol w:w="1630"/>
        <w:gridCol w:w="100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标准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  <w:r>
              <w:rPr>
                <w:rFonts w:asciiTheme="minorEastAsia" w:hAnsiTheme="minorEastAsia" w:eastAsiaTheme="minorEastAsia"/>
                <w:szCs w:val="21"/>
              </w:rPr>
              <w:t>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标准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距离</w:t>
            </w:r>
            <w:r>
              <w:rPr>
                <w:rFonts w:asciiTheme="minorEastAsia" w:hAnsiTheme="minorEastAsia" w:eastAsiaTheme="minorEastAsia"/>
                <w:szCs w:val="21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徒手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100米跑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</w:rPr>
              <w:t>1.在跑道或平地上标出起点线，考生从起点线听到起跑口令后起跑，完成100米距离到达终点线，记录时间。2.考核以完成时间计算成绩。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13″00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单杠引体向上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</w:rPr>
              <w:t>1.按照规定动作要领完成动作，引体时下颚高于杆面、身体可以借助振浪或摆动、悬垂时双肘关节伸直；2.脚触及地面或立柱，结束考核。3.考核以完成次数计算成绩。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立定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跳远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</w:rPr>
              <w:t>1.按规定动作要领完成跳跃，完成跳跃后双脚着地，2.考核以着地以后脚 跟计算成绩。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13″30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14″00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14″20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85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14″40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14″60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14″80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15″00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15″30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15″50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16″10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16″30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2.15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5"/>
    <w:rsid w:val="0032611F"/>
    <w:rsid w:val="005704C0"/>
    <w:rsid w:val="005964C2"/>
    <w:rsid w:val="00787276"/>
    <w:rsid w:val="008E4695"/>
    <w:rsid w:val="00A523B5"/>
    <w:rsid w:val="00CD6DD1"/>
    <w:rsid w:val="00E2628B"/>
    <w:rsid w:val="26FF9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1</Pages>
  <Words>115</Words>
  <Characters>660</Characters>
  <Lines>5</Lines>
  <Paragraphs>1</Paragraphs>
  <TotalTime>65</TotalTime>
  <ScaleCrop>false</ScaleCrop>
  <LinksUpToDate>false</LinksUpToDate>
  <CharactersWithSpaces>774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2022-07-14T13:09:00Z</dcterms:created>
  <dc:creator>微软用户</dc:creator>
  <cp:lastModifiedBy>微软用户</cp:lastModifiedBy>
  <cp:lastPrinted>2022-07-14T13:31:00Z</cp:lastPrinted>
  <dcterms:modified xsi:type="dcterms:W3CDTF">2022-07-18T16:55:41Z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