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4014" w14:textId="77777777" w:rsidR="00202B8D" w:rsidRDefault="00000000">
      <w:pPr>
        <w:widowControl w:val="0"/>
        <w:spacing w:afterLines="125" w:after="450" w:line="360" w:lineRule="auto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交通学院编外人员（劳务聘派遣）公开招聘方案</w:t>
      </w:r>
    </w:p>
    <w:p w14:paraId="7BBD1C9F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因交通学院教学行政管理工作需要，</w:t>
      </w:r>
      <w:r>
        <w:rPr>
          <w:rFonts w:ascii="宋体" w:eastAsia="宋体" w:hAnsi="宋体" w:cs="宋体" w:hint="eastAsia"/>
          <w:sz w:val="28"/>
          <w:szCs w:val="28"/>
        </w:rPr>
        <w:t>现面向社会公开招聘行政秘书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名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，用工性质为编制外合同工。</w:t>
      </w:r>
    </w:p>
    <w:p w14:paraId="21000C68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80"/>
        <w:rPr>
          <w:rFonts w:ascii="Verdana" w:hAnsi="Verdana" w:cs="宋体"/>
          <w:color w:val="333333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一、</w:t>
      </w:r>
      <w:r>
        <w:rPr>
          <w:rFonts w:ascii="宋体" w:hAnsi="宋体" w:cs="宋体" w:hint="eastAsia"/>
          <w:b/>
          <w:bCs/>
          <w:color w:val="333333"/>
          <w:sz w:val="29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29"/>
        </w:rPr>
        <w:t>招聘岗位及条件</w:t>
      </w:r>
    </w:p>
    <w:p w14:paraId="19E8A303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岗位名称：行政秘书</w:t>
      </w:r>
    </w:p>
    <w:p w14:paraId="0CC26A88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招聘人数：1名</w:t>
      </w:r>
    </w:p>
    <w:p w14:paraId="197D9EFA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性别要求：性别不限</w:t>
      </w:r>
    </w:p>
    <w:p w14:paraId="03489FCF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学历要求：全日制本科及以上文化程度</w:t>
      </w:r>
    </w:p>
    <w:p w14:paraId="14278A84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专业要求：</w:t>
      </w:r>
      <w:r w:rsidRPr="00004148">
        <w:rPr>
          <w:rFonts w:ascii="宋体" w:eastAsia="宋体" w:hAnsi="宋体" w:cs="宋体" w:hint="eastAsia"/>
          <w:sz w:val="28"/>
          <w:szCs w:val="28"/>
        </w:rPr>
        <w:t>教育学类、中国语言文学类、公共事业管理、行政管理</w:t>
      </w:r>
    </w:p>
    <w:p w14:paraId="4BF993EA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年龄要求：35周岁及以下</w:t>
      </w:r>
    </w:p>
    <w:p w14:paraId="40AC5E0F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其它要求：身体健康、责任心强，工作认真仔细，能吃苦耐劳；具有一定的沟通能力和良好的文字处理与公文写作能力；能熟练使用常规电脑办公软件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。</w:t>
      </w:r>
    </w:p>
    <w:p w14:paraId="2FA14E6D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工作职责：负责分院各类教科研项目申报、立项等组织管理；负责分院各类行政会议管理及会议记录；协助做好分院教师职称评审等师资管理相关工作；负责分院日常集体活动等费用报销；负责分院宣传及分院网站新闻等信息维护等相关工作；负责分院办公用品等相关资产的采购与管理相关工作；分院领导交待的其他任务。</w:t>
      </w:r>
    </w:p>
    <w:p w14:paraId="5A4A716E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80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lastRenderedPageBreak/>
        <w:t>二、招聘程序与办法</w:t>
      </w:r>
    </w:p>
    <w:p w14:paraId="74EE6DE3" w14:textId="77777777" w:rsidR="00202B8D" w:rsidRDefault="00000000" w:rsidP="00B25DFD">
      <w:pPr>
        <w:shd w:val="clear" w:color="auto" w:fill="FFFFFF"/>
        <w:spacing w:after="0" w:line="700" w:lineRule="exact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（一）报名和资格审查</w:t>
      </w:r>
    </w:p>
    <w:p w14:paraId="79FA9100" w14:textId="77777777" w:rsidR="00202B8D" w:rsidRDefault="00000000" w:rsidP="00B25DFD">
      <w:pPr>
        <w:shd w:val="clear" w:color="auto" w:fill="FFFFFF"/>
        <w:spacing w:after="0" w:line="70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（1）报名</w:t>
      </w:r>
    </w:p>
    <w:p w14:paraId="1C99B0CD" w14:textId="0B1B45BB" w:rsidR="00202B8D" w:rsidRPr="00B25DF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网络招聘系统报名。应聘人员通过浙江工业职业技术学院官方网站（</w:t>
      </w:r>
      <w:hyperlink r:id="rId7" w:history="1">
        <w:r>
          <w:rPr>
            <w:rStyle w:val="aa"/>
            <w:rFonts w:ascii="宋体" w:eastAsia="宋体" w:hAnsi="宋体" w:cs="宋体"/>
            <w:sz w:val="28"/>
            <w:szCs w:val="28"/>
          </w:rPr>
          <w:t>http://www.zjipc.com</w:t>
        </w:r>
      </w:hyperlink>
      <w:r>
        <w:rPr>
          <w:rFonts w:ascii="宋体" w:eastAsia="宋体" w:hAnsi="宋体" w:cs="宋体"/>
          <w:sz w:val="28"/>
          <w:szCs w:val="28"/>
        </w:rPr>
        <w:t xml:space="preserve"> </w:t>
      </w:r>
      <w:bookmarkStart w:id="0" w:name="_Hlk107815504"/>
      <w:r>
        <w:rPr>
          <w:rFonts w:ascii="宋体" w:eastAsia="宋体" w:hAnsi="宋体" w:cs="宋体" w:hint="eastAsia"/>
          <w:sz w:val="28"/>
          <w:szCs w:val="28"/>
        </w:rPr>
        <w:t>师资队伍-人才引进</w:t>
      </w:r>
      <w:bookmarkEnd w:id="0"/>
      <w:r>
        <w:rPr>
          <w:rFonts w:ascii="宋体" w:eastAsia="宋体" w:hAnsi="宋体" w:cs="宋体" w:hint="eastAsia"/>
          <w:sz w:val="28"/>
          <w:szCs w:val="28"/>
        </w:rPr>
        <w:t>），登陆网上招聘系统，注册后选取报考岗位直接在线填写应聘简历</w:t>
      </w:r>
      <w:r>
        <w:rPr>
          <w:rFonts w:ascii="宋体" w:eastAsia="宋体" w:hAnsi="宋体" w:cs="宋体" w:hint="eastAsia"/>
          <w:bCs/>
          <w:kern w:val="2"/>
          <w:sz w:val="28"/>
          <w:szCs w:val="28"/>
        </w:rPr>
        <w:t>（每人限投递一个岗位）</w:t>
      </w:r>
      <w:r>
        <w:rPr>
          <w:rFonts w:ascii="宋体" w:eastAsia="宋体" w:hAnsi="宋体" w:cs="宋体" w:hint="eastAsia"/>
          <w:sz w:val="28"/>
          <w:szCs w:val="28"/>
        </w:rPr>
        <w:t>，同时上传与岗位应聘要求一致的身份证、学历</w:t>
      </w:r>
      <w:r w:rsidR="00EC51B6">
        <w:rPr>
          <w:rFonts w:ascii="宋体" w:eastAsia="宋体" w:hAnsi="宋体" w:cs="宋体" w:hint="eastAsia"/>
          <w:sz w:val="28"/>
          <w:szCs w:val="28"/>
        </w:rPr>
        <w:t>学位</w:t>
      </w:r>
      <w:r>
        <w:rPr>
          <w:rFonts w:ascii="宋体" w:eastAsia="宋体" w:hAnsi="宋体" w:cs="宋体" w:hint="eastAsia"/>
          <w:sz w:val="28"/>
          <w:szCs w:val="28"/>
        </w:rPr>
        <w:t>证书等扫描件，提交确认后视为已报</w:t>
      </w:r>
      <w:r w:rsidRPr="00B25DFD">
        <w:rPr>
          <w:rFonts w:ascii="宋体" w:eastAsia="宋体" w:hAnsi="宋体" w:cs="宋体" w:hint="eastAsia"/>
          <w:sz w:val="28"/>
          <w:szCs w:val="28"/>
        </w:rPr>
        <w:t>名。报名截止时间8月</w:t>
      </w:r>
      <w:r w:rsidR="00B25DFD" w:rsidRPr="00B25DFD">
        <w:rPr>
          <w:rFonts w:ascii="宋体" w:eastAsia="宋体" w:hAnsi="宋体" w:cs="宋体"/>
          <w:sz w:val="28"/>
          <w:szCs w:val="28"/>
        </w:rPr>
        <w:t>20</w:t>
      </w:r>
      <w:r w:rsidRPr="00B25DFD">
        <w:rPr>
          <w:rFonts w:ascii="宋体" w:eastAsia="宋体" w:hAnsi="宋体" w:cs="宋体" w:hint="eastAsia"/>
          <w:sz w:val="28"/>
          <w:szCs w:val="28"/>
        </w:rPr>
        <w:t>日。</w:t>
      </w:r>
    </w:p>
    <w:p w14:paraId="4F206F6E" w14:textId="77777777" w:rsidR="00202B8D" w:rsidRDefault="00000000" w:rsidP="00B25DFD">
      <w:pPr>
        <w:shd w:val="clear" w:color="auto" w:fill="FFFFFF"/>
        <w:spacing w:after="0" w:line="70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（2）资格审查</w:t>
      </w:r>
    </w:p>
    <w:p w14:paraId="2A5FA953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32EFB13E" w14:textId="77777777" w:rsidR="00202B8D" w:rsidRDefault="00000000" w:rsidP="00B25DFD">
      <w:pPr>
        <w:shd w:val="clear" w:color="auto" w:fill="FFFFFF"/>
        <w:spacing w:after="0" w:line="700" w:lineRule="exact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（二）考试</w:t>
      </w:r>
    </w:p>
    <w:p w14:paraId="306F5411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考试总成绩=笔试成绩×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0%+面试成绩×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0%，笔试、面试满分均为100分，应聘者面试成绩未达到60分，取消聘任资格。</w:t>
      </w:r>
    </w:p>
    <w:p w14:paraId="39F8E106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笔试、面试时间及地点另行通知。</w:t>
      </w:r>
    </w:p>
    <w:p w14:paraId="1BDD7CA6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根据笔试成绩从高到低排序，参加面试的人数和实际计划招聘人数按5:1确定。符合条件的人数不足5:1的，按实际符合条件的人数参加面试。</w:t>
      </w:r>
    </w:p>
    <w:p w14:paraId="1B039B23" w14:textId="77777777" w:rsidR="00202B8D" w:rsidRDefault="00000000" w:rsidP="00B25DFD">
      <w:pPr>
        <w:shd w:val="clear" w:color="auto" w:fill="FFFFFF"/>
        <w:spacing w:after="0" w:line="700" w:lineRule="exact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（三）考核、公示、体检</w:t>
      </w:r>
    </w:p>
    <w:p w14:paraId="74635558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面试完毕，根据确定的办法计算总成绩，确定拟聘用人员报学校审核。</w:t>
      </w:r>
      <w:bookmarkStart w:id="1" w:name="_Hlk107815675"/>
      <w:r>
        <w:rPr>
          <w:rFonts w:ascii="宋体" w:eastAsia="宋体" w:hAnsi="宋体" w:cs="宋体" w:hint="eastAsia"/>
          <w:sz w:val="28"/>
          <w:szCs w:val="28"/>
        </w:rPr>
        <w:t>审核无误安排体检和考核。应聘人员不按规定时间、地点参加体检，视作放弃体检资格。体检、考核合格后，网上公示3个工作日。</w:t>
      </w:r>
    </w:p>
    <w:bookmarkEnd w:id="1"/>
    <w:p w14:paraId="21CE03B0" w14:textId="77777777" w:rsidR="00202B8D" w:rsidRDefault="00000000" w:rsidP="00B25DFD">
      <w:pPr>
        <w:shd w:val="clear" w:color="auto" w:fill="FFFFFF"/>
        <w:spacing w:after="0" w:line="700" w:lineRule="exact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（四）聘用</w:t>
      </w:r>
    </w:p>
    <w:p w14:paraId="77702E02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25A1EFF9" w14:textId="77777777" w:rsidR="00202B8D" w:rsidRDefault="00000000" w:rsidP="00B25DFD">
      <w:pPr>
        <w:shd w:val="clear" w:color="auto" w:fill="FFFFFF"/>
        <w:spacing w:after="0" w:line="700" w:lineRule="exact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（五）其他</w:t>
      </w:r>
    </w:p>
    <w:p w14:paraId="507FF700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5833A925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（2）聘用人员在规定时间内不具备正式报到条件的，不保留聘用资格。</w:t>
      </w:r>
    </w:p>
    <w:p w14:paraId="50ECCABB" w14:textId="77777777" w:rsidR="00202B8D" w:rsidRDefault="00000000" w:rsidP="00B25DFD">
      <w:pPr>
        <w:widowControl w:val="0"/>
        <w:spacing w:after="0" w:line="700" w:lineRule="exact"/>
        <w:ind w:firstLineChars="200" w:firstLine="580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272A3D0E" w14:textId="77777777" w:rsidR="00202B8D" w:rsidRDefault="00000000" w:rsidP="00B25DFD">
      <w:pPr>
        <w:shd w:val="clear" w:color="auto" w:fill="FFFFFF"/>
        <w:spacing w:after="0" w:line="70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本次招聘工作具体咨询电话：李老师，0575-88009255。</w:t>
      </w:r>
    </w:p>
    <w:sectPr w:rsidR="00202B8D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F55C" w14:textId="77777777" w:rsidR="00627C5F" w:rsidRDefault="00627C5F">
      <w:pPr>
        <w:spacing w:after="0"/>
      </w:pPr>
      <w:r>
        <w:separator/>
      </w:r>
    </w:p>
  </w:endnote>
  <w:endnote w:type="continuationSeparator" w:id="0">
    <w:p w14:paraId="73493824" w14:textId="77777777" w:rsidR="00627C5F" w:rsidRDefault="00627C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DEB1" w14:textId="77777777" w:rsidR="00627C5F" w:rsidRDefault="00627C5F">
      <w:pPr>
        <w:spacing w:after="0"/>
      </w:pPr>
      <w:r>
        <w:separator/>
      </w:r>
    </w:p>
  </w:footnote>
  <w:footnote w:type="continuationSeparator" w:id="0">
    <w:p w14:paraId="428510B9" w14:textId="77777777" w:rsidR="00627C5F" w:rsidRDefault="00627C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06950"/>
    <w:multiLevelType w:val="multilevel"/>
    <w:tmpl w:val="6AD06950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71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iZTk2MDNiOWY2MGE2Mjk0MGM3MjI0ZjU3ZDg2NjIifQ=="/>
  </w:docVars>
  <w:rsids>
    <w:rsidRoot w:val="00235C90"/>
    <w:rsid w:val="00004148"/>
    <w:rsid w:val="0005363B"/>
    <w:rsid w:val="000D2839"/>
    <w:rsid w:val="0015309F"/>
    <w:rsid w:val="00155D02"/>
    <w:rsid w:val="00202B8D"/>
    <w:rsid w:val="0021562C"/>
    <w:rsid w:val="00235C90"/>
    <w:rsid w:val="002D19C7"/>
    <w:rsid w:val="002D2AB7"/>
    <w:rsid w:val="003C207B"/>
    <w:rsid w:val="004146D6"/>
    <w:rsid w:val="004E41CE"/>
    <w:rsid w:val="005F00FA"/>
    <w:rsid w:val="00617904"/>
    <w:rsid w:val="00627C5F"/>
    <w:rsid w:val="00650E21"/>
    <w:rsid w:val="00741D7E"/>
    <w:rsid w:val="007805D2"/>
    <w:rsid w:val="007E7F6F"/>
    <w:rsid w:val="008706D4"/>
    <w:rsid w:val="00923651"/>
    <w:rsid w:val="00AA48B2"/>
    <w:rsid w:val="00B0231F"/>
    <w:rsid w:val="00B25DFD"/>
    <w:rsid w:val="00DC68DA"/>
    <w:rsid w:val="00DF5967"/>
    <w:rsid w:val="00E922D0"/>
    <w:rsid w:val="00EA4FE4"/>
    <w:rsid w:val="00EA7B97"/>
    <w:rsid w:val="00EC51B6"/>
    <w:rsid w:val="01565268"/>
    <w:rsid w:val="09F63489"/>
    <w:rsid w:val="2F032324"/>
    <w:rsid w:val="34947DC9"/>
    <w:rsid w:val="3F965E2C"/>
    <w:rsid w:val="4233506A"/>
    <w:rsid w:val="449958C8"/>
    <w:rsid w:val="45F64D8B"/>
    <w:rsid w:val="593F65BC"/>
    <w:rsid w:val="5C45759A"/>
    <w:rsid w:val="6B036B1B"/>
    <w:rsid w:val="7A0721CF"/>
    <w:rsid w:val="7F2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342E"/>
  <w15:docId w15:val="{EFD39E82-5FF7-4385-AAF5-6BF1716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numPr>
        <w:numId w:val="1"/>
      </w:numPr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adjustRightInd/>
      <w:snapToGrid/>
      <w:spacing w:before="260" w:after="260" w:line="416" w:lineRule="auto"/>
      <w:ind w:left="992" w:hanging="567"/>
      <w:jc w:val="both"/>
      <w:outlineLvl w:val="1"/>
    </w:pPr>
    <w:rPr>
      <w:rFonts w:ascii="Cambria" w:eastAsia="宋体" w:hAnsi="Cambria" w:cs="宋体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adjustRightInd/>
      <w:snapToGrid/>
      <w:spacing w:after="0"/>
      <w:jc w:val="both"/>
    </w:pPr>
    <w:rPr>
      <w:rFonts w:ascii="Cambria" w:eastAsia="黑体" w:hAnsi="Cambria" w:cs="宋体"/>
      <w:kern w:val="2"/>
      <w:sz w:val="20"/>
      <w:szCs w:val="20"/>
    </w:rPr>
  </w:style>
  <w:style w:type="paragraph" w:styleId="TOC3">
    <w:name w:val="toc 3"/>
    <w:basedOn w:val="a"/>
    <w:next w:val="a"/>
    <w:uiPriority w:val="39"/>
    <w:qFormat/>
    <w:pPr>
      <w:adjustRightInd/>
      <w:snapToGrid/>
      <w:spacing w:after="100" w:line="276" w:lineRule="auto"/>
      <w:ind w:left="440"/>
    </w:pPr>
    <w:rPr>
      <w:rFonts w:ascii="Calibri" w:eastAsia="宋体" w:hAnsi="Calibri" w:cs="宋体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adjustRightInd/>
      <w:snapToGrid/>
      <w:spacing w:after="100" w:line="276" w:lineRule="auto"/>
    </w:pPr>
    <w:rPr>
      <w:rFonts w:ascii="Calibri" w:eastAsia="宋体" w:hAnsi="Calibri" w:cs="宋体"/>
    </w:rPr>
  </w:style>
  <w:style w:type="paragraph" w:styleId="a8">
    <w:name w:val="Subtitle"/>
    <w:basedOn w:val="a"/>
    <w:next w:val="a"/>
    <w:link w:val="a9"/>
    <w:qFormat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宋体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adjustRightInd/>
      <w:snapToGrid/>
      <w:spacing w:after="100" w:line="276" w:lineRule="auto"/>
      <w:ind w:left="220"/>
    </w:pPr>
    <w:rPr>
      <w:rFonts w:ascii="Calibri" w:eastAsia="宋体" w:hAnsi="Calibri" w:cs="宋体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21">
    <w:name w:val="标题2"/>
    <w:basedOn w:val="a"/>
    <w:next w:val="a"/>
    <w:link w:val="2Char"/>
    <w:qFormat/>
    <w:rPr>
      <w:b/>
      <w:sz w:val="30"/>
    </w:rPr>
  </w:style>
  <w:style w:type="character" w:customStyle="1" w:styleId="2Char">
    <w:name w:val="标题2 Char"/>
    <w:link w:val="21"/>
    <w:qFormat/>
    <w:rPr>
      <w:b/>
      <w:kern w:val="2"/>
      <w:sz w:val="30"/>
      <w:szCs w:val="24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a9">
    <w:name w:val="副标题 字符"/>
    <w:link w:val="a8"/>
    <w:qFormat/>
    <w:rPr>
      <w:rFonts w:ascii="Cambria" w:hAnsi="Cambria" w:cs="宋体"/>
      <w:b/>
      <w:bCs/>
      <w:kern w:val="28"/>
      <w:sz w:val="32"/>
      <w:szCs w:val="32"/>
    </w:rPr>
  </w:style>
  <w:style w:type="paragraph" w:styleId="ab">
    <w:name w:val="No Spacing"/>
    <w:link w:val="ac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c">
    <w:name w:val="无间隔 字符"/>
    <w:link w:val="ab"/>
    <w:uiPriority w:val="1"/>
    <w:qFormat/>
    <w:rPr>
      <w:kern w:val="2"/>
      <w:sz w:val="21"/>
      <w:szCs w:val="24"/>
    </w:rPr>
  </w:style>
  <w:style w:type="paragraph" w:customStyle="1" w:styleId="08501">
    <w:name w:val="样式08501"/>
    <w:basedOn w:val="a"/>
    <w:qFormat/>
    <w:pPr>
      <w:widowControl w:val="0"/>
      <w:adjustRightInd/>
      <w:snapToGrid/>
      <w:spacing w:beforeLines="50" w:before="50" w:afterLines="50" w:after="50" w:line="360" w:lineRule="auto"/>
      <w:ind w:firstLineChars="200" w:firstLine="200"/>
      <w:jc w:val="both"/>
    </w:pPr>
    <w:rPr>
      <w:rFonts w:ascii="Times New Roman" w:eastAsia="楷体" w:hAnsi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TOC10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宋体"/>
      <w:color w:val="376092"/>
      <w:kern w:val="0"/>
      <w:sz w:val="28"/>
      <w:szCs w:val="28"/>
    </w:rPr>
  </w:style>
  <w:style w:type="character" w:customStyle="1" w:styleId="a7">
    <w:name w:val="页眉 字符"/>
    <w:basedOn w:val="a0"/>
    <w:link w:val="a6"/>
    <w:uiPriority w:val="99"/>
    <w:qFormat/>
    <w:rPr>
      <w:rFonts w:ascii="Tahoma" w:eastAsia="微软雅黑" w:hAnsi="Tahoma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ahoma" w:eastAsia="微软雅黑" w:hAnsi="Tahoma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i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倪华娟</dc:creator>
  <cp:lastModifiedBy>金波</cp:lastModifiedBy>
  <cp:revision>38</cp:revision>
  <dcterms:created xsi:type="dcterms:W3CDTF">2020-07-13T06:14:00Z</dcterms:created>
  <dcterms:modified xsi:type="dcterms:W3CDTF">2022-08-08T05:11:00Z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24D8C6592DA04CB19DD09F3C4D22DD39</vt:lpwstr>
  </property>
</Properties>
</file>