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AB" w:rsidRPr="009C71E8" w:rsidRDefault="008E4C01">
      <w:pPr>
        <w:rPr>
          <w:rFonts w:ascii="黑体" w:eastAsia="黑体" w:hAnsi="黑体"/>
          <w:b/>
          <w:sz w:val="22"/>
        </w:rPr>
      </w:pPr>
      <w:r w:rsidRPr="009C71E8">
        <w:rPr>
          <w:rFonts w:ascii="黑体" w:eastAsia="黑体" w:hAnsi="黑体" w:hint="eastAsia"/>
          <w:b/>
          <w:sz w:val="22"/>
        </w:rPr>
        <w:t>附件</w:t>
      </w:r>
    </w:p>
    <w:p w:rsidR="00D61F95" w:rsidRPr="009C71E8" w:rsidRDefault="00D61F95" w:rsidP="002B6D13">
      <w:pPr>
        <w:spacing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9C71E8">
        <w:rPr>
          <w:rFonts w:ascii="宋体" w:eastAsia="宋体" w:hAnsi="宋体" w:hint="eastAsia"/>
          <w:b/>
          <w:sz w:val="36"/>
          <w:szCs w:val="36"/>
        </w:rPr>
        <w:t>山东第一医科大学医学科技创新中心科研助理招聘岗位汇总表</w:t>
      </w:r>
    </w:p>
    <w:tbl>
      <w:tblPr>
        <w:tblW w:w="14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669"/>
        <w:gridCol w:w="1041"/>
        <w:gridCol w:w="944"/>
        <w:gridCol w:w="1040"/>
        <w:gridCol w:w="3260"/>
        <w:gridCol w:w="2835"/>
        <w:gridCol w:w="1985"/>
      </w:tblGrid>
      <w:tr w:rsidR="001D101A" w:rsidRPr="009C71E8" w:rsidTr="001D101A">
        <w:trPr>
          <w:trHeight w:val="79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75" w:rsidRPr="009C71E8" w:rsidRDefault="00F21375" w:rsidP="00E44F48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color w:val="000000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75" w:rsidRPr="009C71E8" w:rsidRDefault="00F21375" w:rsidP="00E44F48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color w:val="000000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75" w:rsidRPr="009C71E8" w:rsidRDefault="00F21375" w:rsidP="00CB6BE3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75" w:rsidRPr="009C71E8" w:rsidRDefault="00F21375" w:rsidP="00CB6BE3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color w:val="000000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75" w:rsidRPr="009C71E8" w:rsidRDefault="00F21375" w:rsidP="00CB6BE3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color w:val="000000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75" w:rsidRPr="009C71E8" w:rsidRDefault="00F21375" w:rsidP="00CB6BE3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color w:val="000000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75" w:rsidRPr="009C71E8" w:rsidRDefault="00F21375" w:rsidP="00CB6BE3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color w:val="000000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  <w:t>一般要求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5" w:rsidRPr="009C71E8" w:rsidRDefault="00F21375" w:rsidP="00902257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31627" w:rsidRPr="009C71E8" w:rsidTr="001D101A">
        <w:trPr>
          <w:trHeight w:val="79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流式平台高级技术员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7" w:rsidRPr="009C71E8" w:rsidRDefault="00D31627" w:rsidP="00D0281C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1A5986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医学、药学、化学、生物学、生物工程、生物信息学</w:t>
            </w:r>
            <w:bookmarkStart w:id="0" w:name="_GoBack"/>
            <w:bookmarkEnd w:id="0"/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及相关专业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CD2840">
            <w:pPr>
              <w:widowControl/>
              <w:jc w:val="left"/>
              <w:textAlignment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609" w:rsidRDefault="00D31627" w:rsidP="00B83609">
            <w:pPr>
              <w:widowControl/>
              <w:jc w:val="left"/>
              <w:textAlignment w:val="center"/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（1）负责仪器平台相关大型仪器日常操作、培训及维护工作；</w:t>
            </w:r>
          </w:p>
          <w:p w:rsidR="00B83609" w:rsidRDefault="00D31627" w:rsidP="00B83609">
            <w:pPr>
              <w:widowControl/>
              <w:jc w:val="left"/>
              <w:textAlignment w:val="center"/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（2）参与平台新购置仪器的安装调试、验收和培训工作，承担相关仪器设备的技术消化和制订相关仪器的管理制度，撰写详细易懂的中文操作指南，并不断根据仪器使用经验进行修改补充；</w:t>
            </w:r>
          </w:p>
          <w:p w:rsidR="00D31627" w:rsidRPr="009C71E8" w:rsidRDefault="00D31627" w:rsidP="00B83609">
            <w:pPr>
              <w:widowControl/>
              <w:jc w:val="left"/>
              <w:textAlignment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（3）完成学校要求的有关大型仪器信息的收集及报表的填写，协助主任管理仪器平台其他事务性工作。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609" w:rsidRDefault="00D31627" w:rsidP="001D101A">
            <w:pPr>
              <w:widowControl/>
              <w:jc w:val="left"/>
              <w:textAlignment w:val="center"/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（1）热爱仪器管理工作，有相关大型仪器的使用和维护经验者优先；</w:t>
            </w:r>
          </w:p>
          <w:p w:rsidR="00B83609" w:rsidRDefault="00D31627" w:rsidP="001D101A">
            <w:pPr>
              <w:widowControl/>
              <w:jc w:val="left"/>
              <w:textAlignment w:val="center"/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（2）具有良好的团队合作精神、学习能力、责任心强、动手能力强，安心从事技术支撑工作；</w:t>
            </w:r>
          </w:p>
          <w:p w:rsidR="00D31627" w:rsidRPr="009C71E8" w:rsidRDefault="00D31627" w:rsidP="001D101A">
            <w:pPr>
              <w:widowControl/>
              <w:jc w:val="left"/>
              <w:textAlignment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（3）具有较好</w:t>
            </w:r>
            <w:r w:rsidR="001D101A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语言基础，能够阅读英文文献、操作流程、设备说明及其他岗位所需的基本技能。</w:t>
            </w:r>
            <w:r w:rsidR="001D101A" w:rsidRPr="009C71E8">
              <w:rPr>
                <w:rFonts w:ascii="宋体" w:eastAsia="宋体" w:hAnsi="宋体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27" w:rsidRPr="009C71E8" w:rsidRDefault="00D31627" w:rsidP="00C97C31">
            <w:pPr>
              <w:widowControl/>
              <w:textAlignment w:val="center"/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身心健康，非本校教职工配偶、子女及其他直系血亲、直系姻亲。工作地点为济南市，签订合同后最好立即到岗工作，能长期稳定工作。应届毕业生年龄不超过</w:t>
            </w:r>
            <w:r w:rsidRPr="009C71E8"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28周岁，有工作经验人员不超过35周岁</w:t>
            </w:r>
            <w:r w:rsidR="00B8339B"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有经验者可适当放宽条件</w:t>
            </w:r>
            <w:r w:rsidRPr="009C71E8"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D31627" w:rsidRPr="009C71E8" w:rsidTr="001D101A">
        <w:trPr>
          <w:trHeight w:val="79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质谱与代谢平台高级技术员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7" w:rsidRPr="009C71E8" w:rsidRDefault="00D31627" w:rsidP="00D0281C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 w:hint="eastAsia"/>
                <w:sz w:val="20"/>
                <w:szCs w:val="20"/>
              </w:rPr>
              <w:t>1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</w:tr>
      <w:tr w:rsidR="00D31627" w:rsidRPr="009C71E8" w:rsidTr="001D101A">
        <w:trPr>
          <w:trHeight w:val="79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F3349A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超微结构分析/电镜平台高级技术员（</w:t>
            </w:r>
            <w:r w:rsidRPr="009C71E8">
              <w:rPr>
                <w:rFonts w:ascii="宋体" w:eastAsia="宋体" w:hAnsi="宋体" w:cs="微软雅黑" w:hint="eastAsia"/>
                <w:kern w:val="0"/>
                <w:sz w:val="20"/>
                <w:szCs w:val="20"/>
                <w:lang w:bidi="ar"/>
              </w:rPr>
              <w:t>XPS、SEM、TEM</w:t>
            </w: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7" w:rsidRPr="009C71E8" w:rsidRDefault="00D31627" w:rsidP="00D0281C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 w:hint="eastAsia"/>
                <w:sz w:val="20"/>
                <w:szCs w:val="20"/>
              </w:rPr>
              <w:t>2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</w:tr>
      <w:tr w:rsidR="00D31627" w:rsidRPr="009C71E8" w:rsidTr="001D101A">
        <w:trPr>
          <w:trHeight w:val="79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C1112A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显微表征平台高级技术员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7" w:rsidRPr="009C71E8" w:rsidRDefault="00D31627" w:rsidP="00D0281C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 w:hint="eastAsia"/>
                <w:sz w:val="20"/>
                <w:szCs w:val="20"/>
              </w:rPr>
              <w:t>1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</w:tr>
      <w:tr w:rsidR="00D31627" w:rsidRPr="009C71E8" w:rsidTr="001D101A">
        <w:trPr>
          <w:trHeight w:val="79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sz w:val="20"/>
                <w:szCs w:val="20"/>
              </w:rPr>
              <w:t>组学数据分析高级技术员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7" w:rsidRPr="009C71E8" w:rsidRDefault="00D31627" w:rsidP="00D0281C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 w:hint="eastAsia"/>
                <w:sz w:val="20"/>
                <w:szCs w:val="20"/>
              </w:rPr>
              <w:t>1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left"/>
              <w:textAlignment w:val="center"/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left"/>
              <w:textAlignment w:val="center"/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left"/>
              <w:textAlignment w:val="center"/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</w:tr>
      <w:tr w:rsidR="00D31627" w:rsidRPr="009C71E8" w:rsidTr="00B83609">
        <w:trPr>
          <w:trHeight w:val="1021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微软雅黑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1A5986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细胞</w:t>
            </w: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生物学高级技术员/技术员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7" w:rsidRPr="009C71E8" w:rsidRDefault="00D31627" w:rsidP="00D0281C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  <w:r>
              <w:rPr>
                <w:rFonts w:ascii="宋体" w:eastAsia="宋体" w:hAnsi="宋体" w:cs="微软雅黑" w:hint="eastAsia"/>
                <w:sz w:val="20"/>
                <w:szCs w:val="20"/>
              </w:rPr>
              <w:t>1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  <w:r>
              <w:rPr>
                <w:rFonts w:ascii="宋体" w:eastAsia="宋体" w:hAnsi="宋体" w:cs="Calibri"/>
                <w:sz w:val="20"/>
                <w:szCs w:val="20"/>
              </w:rPr>
              <w:t>硕士研究生及以上/</w:t>
            </w:r>
            <w:r w:rsidRPr="009C71E8">
              <w:rPr>
                <w:rFonts w:ascii="宋体" w:eastAsia="宋体" w:hAnsi="宋体" w:cs="Calibri"/>
                <w:sz w:val="20"/>
                <w:szCs w:val="20"/>
              </w:rPr>
              <w:t>专科及以上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609" w:rsidRDefault="00B83609" w:rsidP="00E44F48">
            <w:pP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）</w:t>
            </w:r>
            <w:r w:rsidR="00D31627"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负责相关技术平台实验室的管理，建立健全相关实验室操作规范和技术体系；</w:t>
            </w:r>
          </w:p>
          <w:p w:rsidR="00393E4A" w:rsidRDefault="00B83609" w:rsidP="00E44F48">
            <w:pP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）</w:t>
            </w:r>
            <w:r w:rsidR="00393E4A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独立开展相关技术工作及培训，跟踪相关新技术的前沿发展及其应用；</w:t>
            </w:r>
          </w:p>
          <w:p w:rsidR="00D31627" w:rsidRPr="00393E4A" w:rsidRDefault="00393E4A" w:rsidP="00E44F48">
            <w:pP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）</w:t>
            </w:r>
            <w:r w:rsidR="00D31627"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完成中心交办的其他工作任务。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609" w:rsidRDefault="00B83609" w:rsidP="00E44F48">
            <w:pP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）</w:t>
            </w:r>
            <w:r w:rsidR="00D31627"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高级技术员需有较深相关专业理论基础，熟练掌握相关技术所需实验技</w:t>
            </w: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能，能自主设计实验方案；</w:t>
            </w:r>
          </w:p>
          <w:p w:rsidR="00D31627" w:rsidRPr="009C71E8" w:rsidRDefault="00B83609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）</w:t>
            </w:r>
            <w:r w:rsidR="00D31627"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技术员需有快速学习和适应能力，吃苦耐劳。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</w:tr>
      <w:tr w:rsidR="00D31627" w:rsidRPr="009C71E8" w:rsidTr="00B83609">
        <w:trPr>
          <w:trHeight w:val="1021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1A5986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病理学高级技术员/技术员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27" w:rsidRPr="009C71E8" w:rsidRDefault="00D31627" w:rsidP="00D0281C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 w:hint="eastAsia"/>
                <w:sz w:val="20"/>
                <w:szCs w:val="20"/>
              </w:rPr>
              <w:t>2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27" w:rsidRPr="009C71E8" w:rsidRDefault="00D31627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</w:tr>
      <w:tr w:rsidR="00DB01A6" w:rsidRPr="009C71E8" w:rsidTr="00B83609">
        <w:trPr>
          <w:trHeight w:val="1021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6" w:rsidRPr="009C71E8" w:rsidRDefault="00DB01A6" w:rsidP="00E44F4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微软雅黑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6" w:rsidRPr="009C71E8" w:rsidRDefault="00DB01A6" w:rsidP="00E44F48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微软雅黑"/>
                <w:kern w:val="0"/>
                <w:sz w:val="20"/>
                <w:szCs w:val="20"/>
                <w:lang w:bidi="ar"/>
              </w:rPr>
              <w:t>办公室行政人员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A6" w:rsidRPr="009C71E8" w:rsidRDefault="00DB01A6" w:rsidP="00D0281C">
            <w:pPr>
              <w:jc w:val="center"/>
              <w:rPr>
                <w:rFonts w:ascii="宋体" w:eastAsia="宋体" w:hAnsi="宋体" w:cs="微软雅黑"/>
                <w:sz w:val="20"/>
                <w:szCs w:val="20"/>
              </w:rPr>
            </w:pPr>
            <w:r w:rsidRPr="009C71E8">
              <w:rPr>
                <w:rFonts w:ascii="宋体" w:eastAsia="宋体" w:hAnsi="宋体" w:cs="微软雅黑" w:hint="eastAsia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6" w:rsidRPr="009C71E8" w:rsidRDefault="00DB01A6" w:rsidP="00E44F48">
            <w:pPr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6" w:rsidRPr="009C71E8" w:rsidRDefault="00DB01A6" w:rsidP="00E44F48">
            <w:pP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6" w:rsidRPr="009C71E8" w:rsidRDefault="00DB01A6" w:rsidP="00E44F48">
            <w:pP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办公室综合事务管理等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6" w:rsidRPr="009C71E8" w:rsidRDefault="00DB01A6" w:rsidP="00E44F48">
            <w:pPr>
              <w:rPr>
                <w:rFonts w:ascii="宋体" w:eastAsia="宋体" w:hAnsi="宋体" w:cs="Calibri"/>
                <w:kern w:val="0"/>
                <w:sz w:val="20"/>
                <w:szCs w:val="20"/>
                <w:lang w:bidi="ar"/>
              </w:rPr>
            </w:pPr>
            <w:r w:rsidRPr="009C71E8">
              <w:rPr>
                <w:rFonts w:ascii="宋体" w:eastAsia="宋体" w:hAnsi="宋体" w:cs="Calibri" w:hint="eastAsia"/>
                <w:kern w:val="0"/>
                <w:sz w:val="20"/>
                <w:szCs w:val="20"/>
                <w:lang w:bidi="ar"/>
              </w:rPr>
              <w:t>有良好的口头表达及沟通协调能力，较好的文字功底和公文写作水平，熟练应用办公软件。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A6" w:rsidRPr="009C71E8" w:rsidRDefault="00DB01A6" w:rsidP="00E44F48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</w:tr>
    </w:tbl>
    <w:p w:rsidR="008E4C01" w:rsidRPr="00CB6BE3" w:rsidRDefault="008E4C01"/>
    <w:sectPr w:rsidR="008E4C01" w:rsidRPr="00CB6BE3" w:rsidSect="001D101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01"/>
    <w:rsid w:val="00004B94"/>
    <w:rsid w:val="0002747C"/>
    <w:rsid w:val="000503ED"/>
    <w:rsid w:val="000D24B4"/>
    <w:rsid w:val="00165F27"/>
    <w:rsid w:val="0017445B"/>
    <w:rsid w:val="001768DD"/>
    <w:rsid w:val="00186707"/>
    <w:rsid w:val="001A5986"/>
    <w:rsid w:val="001D101A"/>
    <w:rsid w:val="00201429"/>
    <w:rsid w:val="00230CA7"/>
    <w:rsid w:val="002B6D13"/>
    <w:rsid w:val="002D2442"/>
    <w:rsid w:val="00393E4A"/>
    <w:rsid w:val="003A7242"/>
    <w:rsid w:val="003E4A8D"/>
    <w:rsid w:val="004C1CF7"/>
    <w:rsid w:val="00501272"/>
    <w:rsid w:val="00581633"/>
    <w:rsid w:val="005923C0"/>
    <w:rsid w:val="006A272A"/>
    <w:rsid w:val="007511FA"/>
    <w:rsid w:val="007E7339"/>
    <w:rsid w:val="007F7A65"/>
    <w:rsid w:val="00811898"/>
    <w:rsid w:val="008D3E63"/>
    <w:rsid w:val="008E4C01"/>
    <w:rsid w:val="00902257"/>
    <w:rsid w:val="00987AF0"/>
    <w:rsid w:val="009C71E8"/>
    <w:rsid w:val="009F63DA"/>
    <w:rsid w:val="00A07758"/>
    <w:rsid w:val="00AF1278"/>
    <w:rsid w:val="00B44E9B"/>
    <w:rsid w:val="00B8339B"/>
    <w:rsid w:val="00B83609"/>
    <w:rsid w:val="00BB5CAB"/>
    <w:rsid w:val="00BC0F57"/>
    <w:rsid w:val="00BF6B7F"/>
    <w:rsid w:val="00C1112A"/>
    <w:rsid w:val="00C12A07"/>
    <w:rsid w:val="00C42181"/>
    <w:rsid w:val="00C97C31"/>
    <w:rsid w:val="00CB6BE3"/>
    <w:rsid w:val="00CD2840"/>
    <w:rsid w:val="00CF432C"/>
    <w:rsid w:val="00D0281C"/>
    <w:rsid w:val="00D31627"/>
    <w:rsid w:val="00D61F95"/>
    <w:rsid w:val="00DB01A6"/>
    <w:rsid w:val="00DB4C5D"/>
    <w:rsid w:val="00DF444E"/>
    <w:rsid w:val="00E00CE7"/>
    <w:rsid w:val="00EE61EF"/>
    <w:rsid w:val="00EE7289"/>
    <w:rsid w:val="00F21375"/>
    <w:rsid w:val="00F277C0"/>
    <w:rsid w:val="00F3349A"/>
    <w:rsid w:val="00F664F7"/>
    <w:rsid w:val="00FB49F4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</Words>
  <Characters>770</Characters>
  <Application>Microsoft Office Word</Application>
  <DocSecurity>0</DocSecurity>
  <Lines>6</Lines>
  <Paragraphs>1</Paragraphs>
  <ScaleCrop>false</ScaleCrop>
  <Company>P R C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86178</cp:lastModifiedBy>
  <cp:revision>171</cp:revision>
  <dcterms:created xsi:type="dcterms:W3CDTF">2022-09-22T08:47:00Z</dcterms:created>
  <dcterms:modified xsi:type="dcterms:W3CDTF">2022-09-23T08:17:00Z</dcterms:modified>
</cp:coreProperties>
</file>