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具体岗位要求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380"/>
        <w:gridCol w:w="1442"/>
        <w:gridCol w:w="1578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岗位人数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文秘专员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汉语言文学、文秘相关专业；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熟知文秘职责，有较强文字功底，可独立完成文稿起草；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有科技研发、产业转化、股权投资工作经验优先。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行政专员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2.会熟练操作office办公软件；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3.从事过行政、人事相关工作，有科技研发、产业转化、股权投资工作经验优先。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主办会计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1.45周岁以下；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2.具有中级会计职称，五年以上企业财务工作经验；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3.熟悉全盘账务处理及财务、税收政策，能按期独立完成财务报表的编制工作及对外进行财务纳税申报；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4.熟练使用办公软件和金蝶、用友等财务软件；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5.思维敏捷，具有高度的工作责任心、良好的沟通调处能力及职业道德；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6.有企业上市工作经历优先。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出纳会计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2.有相应岗位工作经验优先；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3.能熟练使用专业的财务软件及办公软件。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内控专员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2.财会、工程管理相关专业；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3.有审计工作经验；有工程项目施工工作经验。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行研（商务）专员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3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1.35周岁以下；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2.经济、金融及物业管理类相关专业；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3.有相关工作经验者优先。</w:t>
            </w:r>
          </w:p>
        </w:tc>
      </w:tr>
    </w:tbl>
    <w:p>
      <w:pPr>
        <w:rPr>
          <w:rFonts w:hint="default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工作地点：铜陵市义安区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610C7"/>
    <w:multiLevelType w:val="singleLevel"/>
    <w:tmpl w:val="7C9610C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MjVlOTRiNzllNDY4NWEzZTM2YjY3M2ZjN2E2ODcifQ=="/>
  </w:docVars>
  <w:rsids>
    <w:rsidRoot w:val="00000000"/>
    <w:rsid w:val="1DC85F9D"/>
    <w:rsid w:val="574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505</Characters>
  <Lines>0</Lines>
  <Paragraphs>0</Paragraphs>
  <TotalTime>1</TotalTime>
  <ScaleCrop>false</ScaleCrop>
  <LinksUpToDate>false</LinksUpToDate>
  <CharactersWithSpaces>505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2022-10-13T02:13:00Z</dcterms:created>
  <dc:creator>WanXin</dc:creator>
  <cp:lastModifiedBy>齐峰</cp:lastModifiedBy>
  <dcterms:modified xsi:type="dcterms:W3CDTF">2022-10-13T02:26:51Z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ED34DD8D8EC94E0F9090AB76280204DA</vt:lpwstr>
  </property>
</Properties>
</file>