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2022年武汉市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</w:rPr>
        <w:t>江夏科技投资集团有限公司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shd w:val="clear" w:fill="FFFFFF"/>
          <w:lang w:eastAsia="zh-CN"/>
        </w:rPr>
        <w:t>高端人才招聘岗位一览表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一、建筑师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2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1、熟悉国家及地方有关设计规范、标准及工作流程。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2、熟悉使用建筑设计、节能和日照、建筑效果图的软件，并具有一定绘制建筑效果图的能力。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3、参加项目选址及设计任务书、可行性研究报告（包括建构筑物一览表)的编制，参加设计方案编制。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4、参加项目的基础工程设计、详细工程设计(包括绘制建筑平、立、剖面图）。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5、及时发现项目图纸中建筑专业及相关技术专业的设计缺陷，并及时修改调整，确保设计规范。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本科及以上学历，建筑、规划相关专业。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1、5年及以上工作经历，具有3年以上设计院工作经验；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2、持一级注册建筑师证，同时持工程师证者优先。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二、土建工程师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26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6" DrawAspect="Content" ObjectID="_1468075726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1、熟悉结构设计相关常用规范。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2、熟练使用结构软件进行设计工作。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3、负责设计图纸深化、包括设计方案的修改、确认，施工图变更以及专业图纸的完善。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4、工作细致踏实，有强烈的上进心、责任感，专业性强。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本科及以上学历，土木工程、结构工程相关专业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1、5年及以上工作经历，具有3年以上结构专业设计工作经验；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2、持一级注册结构工程师证。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三、预决算人员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27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7" DrawAspect="Content" ObjectID="_1468075727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1、编制或审核项目投资估算、设计概算。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2、制定工程项目目标成本及编制造价指标。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3、审核或编制房建、安装、市政等类型建设工程预、结算文件。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4、参与项目建设过程中的成本管理。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5、负责建设工程全过程合同管理。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6、参与制定与成本管理有关的各种流程、制度。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本科及以上学历，工程相关专业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1、持一级注册造价工程师证件；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2、5年及以上工程成本岗位或在造价事务所工作经验者优先；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3、具有优秀的学习能力和钻研能力、逻辑分析能力、良好的团队沟通能力。具有过硬的职业操守、责任心；执行力强、能在压力下开展工作并达成目标。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四、风控经理（风控审计方向）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28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8" DrawAspect="Content" ObjectID="_1468075728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1、对公司业务、项目和产品进行风险评估，出具风险评估报告；对新产品、新业务模式进行风险评审。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2、汇总分析各类业务风险；动态监测并及时报告发现的风险事项，对发现的问题和风险及时向相关部门进行风险预警和提示，组织制定应急处置方案等。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3、跟踪项目实施，及时发现问题与风险隐患；分析项目目标与实施相关差异，定期汇总项目风险情况，提出处理建议和意见。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4、对公司内部业务标准、操作流程进行管理，对公司业务进行质量控制，防范操作风险。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5、完成领导交付的其他相关工作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本科及以上学历，经济、金融、法律、数学等相关专业。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1、5年及以上工作经验；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2、CFA，同时执精算师证者优先；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3、具有优秀的学习能力和钻研能力、逻辑分析能力、良好的团队沟通能力。具有过硬的职业操守、责任心；执行力强、能在压力下开展工作并达成目标。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五、法务（投资法务）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29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29" DrawAspect="Content" ObjectID="_1468075729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1、负责跟踪公司各项业务操作流程，识别业务的风险控制要求和风控措施，完善内控管理制度。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2、参与拟投资项目的法律尽职调查，对项目风险进行分析、审查，完成风险分析报告中法律风险的分析与揭示，并提出合理的应对措施。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3、负责对业务部门提交的项目资料进行程序和内容审查，对市场风险、合规风险等进行识别、分析并出具意见。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4、审核公司各类合同文件、往来文书等法律文件，建立完善的管理机制，做好文件的修订，解决出现的争议，完成文件的备案、变更和补充等工作。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5、配合公司法律事务管理，负责与外部律师事务所的合作对接事宜。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6、参与公司其他日常风险控制、法律咨询及相关培训。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7、完成公司和部门领导交办的其他工作。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硕士及以上学历，法学专业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1、具有5年以上法律事务、风险监测和风险处理相关工作经验。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2、具有法律职业资格证A证。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3、具有基金从业资格、FRM证书者优先。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4、熟悉国家金融监管政策，熟悉企业风控流程，了解投资并购等金融运作流程。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5、具有出色的沟通能力、职业道德、责任心强、执行力强、抗压性强以及团队协作精神，具备较强的保密意识。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六、法务（合规法务）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30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30" DrawAspect="Content" ObjectID="_1468075730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1、负责建立、健全集团及子公司法律制度和风控体系，完善法务工作流程。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2、负责集团各类合同及法律文书的起草、拟定、修改、审核，并监督公司重大合同的履行。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3、参与集团重大商务谈判，参与对外投资项目并提供法律分析及建议。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4、负责集团纠纷处理及各类诉讼、仲裁、投诉等其他纠纷处理。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5、为集团各板块提供法律咨询，对集团经营管理遇到的问题提供法律支持。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硕士及以上学历，法学专业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1、具有5年以上法律事务、风险监测和风险处理相关工作经验。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2、具有法律职业资格证A证。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3、须有诉讼仲裁经验，有投诉处理经验优先；具有基金从业资格优先。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4、具备较强的沟通能力和专业能力，严谨高效，有独立、灵活处理问题的能力。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5、具有处理复杂或者疑难法律事务的工作能力和实务操作经验。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七、会计税务岗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31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31" DrawAspect="Content" ObjectID="_1468075731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负责公司全盘账务处理，负责税收筹划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1、5年及以上会计、税务工作经验，熟练使用财务软件及进行会计核算；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2、熟悉会计准则及国家税收法规政策，具有较强的税务筹划实践工作经验；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3、执注册会计师，同时执注册税务师证者优先。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八、招商专员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32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32" DrawAspect="Content" ObjectID="_1468075732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1、招商方案、招商工作计划的有效执行；组织招商活动，宣传和解释招商政策。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2、开展市场调研，积累企业资源，搜索目标企业信息，独立跟进招商项目。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3、与招商相关活动的联系和协调，以及相关合同的起草并执行。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4、负责企业引进、洽谈、签约等工作，做好内外部沟通和协调工作。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5、协调、处理企业关系，维护并及时更新企业资料，编制招商运营报表等。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1、具备5年及以上工作经验，熟悉招商、项目管理工作的流程，具有良好的组织协调能力和执行力。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2、具有制定具体的营销工作计划并宣传推广、组织实施能力，具备优秀的市场分析及谈判沟通能力，能独立进行客户洽谈。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3、熟悉招商运营、资产运营管理、项目咨询、销售流程，掌握市场营销、组织优化、法律等方面知识，熟练运用招商技巧和策略、熟练使用自动化办公软件。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4、诚实守信、品德良好、责任感强，执行力强，具备高度的工作热情和开拓精神。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5、有出色的客户服务意识、较强的业务拓展和人际交往沟通能力。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6、具有世界500强企业工作经验者优先。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九、项目经理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33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33" DrawAspect="Content" ObjectID="_1468075733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1、在公司职能部门指导下，在项目上执行有关施工生产计划、指令、文件、并对信息进行反馈、管理。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2、组织编制周生产计划及材料需用计划并监督执行。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3、负责文明施工、安全生产和施工环境的管理、控制。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4、负责工程现场其他各项协调工作。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5、完成公司及项目部领导交办的其他工作。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本科及以上学历，土木工程相关专业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1、要求获得二级建造师，5年及以上相关工作经验。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2、熟练掌握建筑规范和施工工序及技术要求，能读懂施工图并了解材料及准确计算工程量，了解施工及验收规范，熟悉相关施工程序和施工工艺；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3、对建筑施工的质量、安全和文明施工管理有深刻认识，熟练运用CAD及其他计算机工作软件；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4、身体健康，良好的团队合作精神，沟通能力强，吃苦耐劳。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十、风控经理（金融业务方向）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34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34" DrawAspect="Content" ObjectID="_146807573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1、根据公司风控体系和风控要求，完成项目尽职调查，针对项目提出风控建议并出具评审意见。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2、负责已审批通过项目的风险措施及其他风控条件的落实监督。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3、配合交割谈判，督促检查项目中后期管理，提出风险预警，控制项目风险。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4、协助完善风险管理流程和体系，分析评价业务经营活动潜在风险，指导、协助其他业务部分的风控工作。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5、完成上级领导交代的其他事项。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本科及以上学历，金融类、财务类专业。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1、具有法律、财务、金融机构或私募机构风控工作经验者优先。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2、持注册会计师证。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3、熟悉股权投资业务运营流程，具备良好的项目评审和风险管理能力。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4、具备良好的行业分析能力和财务管理知识体系，熟悉各种风险评估工作及风险控制策略。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5、有良好的职业道德素养，思维缜密，原则性强，具有高度的责任心。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十一、投资经理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object>
          <v:shape id="_x0000_i1035" o:spt="75" type="#_x0000_t75" style="height:0.05pt;width:0.05pt;" o:ole="t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  <o:OLEObject Type="Embed" ProgID="Word.Document.12" ShapeID="_x0000_i1035" DrawAspect="Content" ObjectID="_146807573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岗位职责：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1、寻找和开发PE项目，对获得的项目资料和信息进行整理初筛。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2、针对储备项目，进行宏观经济分析、产业链分析、行业分析、竞争分析，对目标公司进行初步调研。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3、与目标公司进行沟通，开展尽职调查、撰写尽调报告。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4、拟定投资方案，并协助领导与目标公司进行谈判。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5、参与投后管理，撰写投后分析报告，配合风控部门进行风险预警并制定风险应对措施。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6、完成上级领导交代的其他事项。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招聘人数：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学历要求：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本科及以上学历，金融类相关专业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1、具有创投公司、券商投行、基金公司等股权投资工作经验者优先。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2、具有证券从业资格证、具有IPO项目参与经验者优先。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3、熟悉股权投资业务运营流程，具备良好的项目评审和业务拓展能力。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4、具备良好的行业分析能力和财务管理知识体系，熟悉各种股权投资工作及行业政策。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5、有良好的职业道德素养，思维缜密，原则性强，具有高度的责任心。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ZThiZTRlYTBlZTVlNjQ2NmQ3MjRmMDllOTQyMDEifQ=="/>
  </w:docVars>
  <w:rsids>
    <w:rsidRoot w:val="00DC3098"/>
    <w:rsid w:val="00044924"/>
    <w:rsid w:val="00051417"/>
    <w:rsid w:val="0005194A"/>
    <w:rsid w:val="00063A2F"/>
    <w:rsid w:val="00096326"/>
    <w:rsid w:val="001C72E1"/>
    <w:rsid w:val="002A7919"/>
    <w:rsid w:val="0036201E"/>
    <w:rsid w:val="00405E54"/>
    <w:rsid w:val="004F5F29"/>
    <w:rsid w:val="005A690A"/>
    <w:rsid w:val="006B4B0A"/>
    <w:rsid w:val="0082387E"/>
    <w:rsid w:val="00892459"/>
    <w:rsid w:val="008F4012"/>
    <w:rsid w:val="009B3E5F"/>
    <w:rsid w:val="00A75894"/>
    <w:rsid w:val="00AE39C9"/>
    <w:rsid w:val="00BB15EC"/>
    <w:rsid w:val="00BF33F7"/>
    <w:rsid w:val="00DC3098"/>
    <w:rsid w:val="03413007"/>
    <w:rsid w:val="04040CD2"/>
    <w:rsid w:val="06B91756"/>
    <w:rsid w:val="07A50D69"/>
    <w:rsid w:val="07FE491D"/>
    <w:rsid w:val="08BB45BC"/>
    <w:rsid w:val="0B5C12A7"/>
    <w:rsid w:val="0D2210AE"/>
    <w:rsid w:val="0D35434F"/>
    <w:rsid w:val="0FA364D6"/>
    <w:rsid w:val="0FFC3E38"/>
    <w:rsid w:val="10397E55"/>
    <w:rsid w:val="10525298"/>
    <w:rsid w:val="109220C1"/>
    <w:rsid w:val="11833F44"/>
    <w:rsid w:val="119D0F08"/>
    <w:rsid w:val="11E7404E"/>
    <w:rsid w:val="129F6748"/>
    <w:rsid w:val="13C24CE7"/>
    <w:rsid w:val="14122BC3"/>
    <w:rsid w:val="15612100"/>
    <w:rsid w:val="15E9458A"/>
    <w:rsid w:val="1867206B"/>
    <w:rsid w:val="1BFE4A94"/>
    <w:rsid w:val="1C2269D4"/>
    <w:rsid w:val="1C907A71"/>
    <w:rsid w:val="1C976046"/>
    <w:rsid w:val="1CDD0B4D"/>
    <w:rsid w:val="1E0C793C"/>
    <w:rsid w:val="1F5F1CED"/>
    <w:rsid w:val="1F8B2AE2"/>
    <w:rsid w:val="21350F58"/>
    <w:rsid w:val="22105521"/>
    <w:rsid w:val="225B49EE"/>
    <w:rsid w:val="227710FC"/>
    <w:rsid w:val="23DE058B"/>
    <w:rsid w:val="25B17DAB"/>
    <w:rsid w:val="27F37809"/>
    <w:rsid w:val="28447CD2"/>
    <w:rsid w:val="2AE81C65"/>
    <w:rsid w:val="2B295F64"/>
    <w:rsid w:val="2E8343E0"/>
    <w:rsid w:val="2F0D52C2"/>
    <w:rsid w:val="336123D9"/>
    <w:rsid w:val="359E4EC6"/>
    <w:rsid w:val="35D62830"/>
    <w:rsid w:val="389E342F"/>
    <w:rsid w:val="39475874"/>
    <w:rsid w:val="3A4D6EBA"/>
    <w:rsid w:val="3A6400FD"/>
    <w:rsid w:val="3B432D08"/>
    <w:rsid w:val="3CC40612"/>
    <w:rsid w:val="3E416D36"/>
    <w:rsid w:val="401B692B"/>
    <w:rsid w:val="413D74AE"/>
    <w:rsid w:val="43305190"/>
    <w:rsid w:val="45356EC9"/>
    <w:rsid w:val="46845A12"/>
    <w:rsid w:val="48E1539E"/>
    <w:rsid w:val="4A810B41"/>
    <w:rsid w:val="4B094738"/>
    <w:rsid w:val="4E0E6F96"/>
    <w:rsid w:val="50A13664"/>
    <w:rsid w:val="512F2A1E"/>
    <w:rsid w:val="52CB1154"/>
    <w:rsid w:val="53230014"/>
    <w:rsid w:val="574B7E86"/>
    <w:rsid w:val="5A1B4488"/>
    <w:rsid w:val="5A684AA6"/>
    <w:rsid w:val="5C222F91"/>
    <w:rsid w:val="5CC93515"/>
    <w:rsid w:val="5CD336DA"/>
    <w:rsid w:val="5DDC3D25"/>
    <w:rsid w:val="5E2002BE"/>
    <w:rsid w:val="5F2100F8"/>
    <w:rsid w:val="5F2A7638"/>
    <w:rsid w:val="607D2F9D"/>
    <w:rsid w:val="625871CA"/>
    <w:rsid w:val="6287090C"/>
    <w:rsid w:val="63584057"/>
    <w:rsid w:val="63F40A63"/>
    <w:rsid w:val="65EE7DB0"/>
    <w:rsid w:val="67790265"/>
    <w:rsid w:val="6B67294C"/>
    <w:rsid w:val="6B790FBE"/>
    <w:rsid w:val="6BDF5315"/>
    <w:rsid w:val="6D032BAE"/>
    <w:rsid w:val="6D961A3F"/>
    <w:rsid w:val="6DF1132F"/>
    <w:rsid w:val="6F1377B6"/>
    <w:rsid w:val="71921073"/>
    <w:rsid w:val="71F00D56"/>
    <w:rsid w:val="72864797"/>
    <w:rsid w:val="73F863E7"/>
    <w:rsid w:val="7A012A0E"/>
    <w:rsid w:val="7BA86246"/>
    <w:rsid w:val="7E060F7E"/>
    <w:rsid w:val="7F761695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3693</Words>
  <Characters>3707</Characters>
  <Lines>17</Lines>
  <Paragraphs>4</Paragraphs>
  <TotalTime>9</TotalTime>
  <ScaleCrop>false</ScaleCrop>
  <LinksUpToDate>false</LinksUpToDate>
  <CharactersWithSpaces>3707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2022-01-20T03:18:00Z</dcterms:created>
  <dc:creator>admin</dc:creator>
  <cp:lastModifiedBy>糖炒栗子</cp:lastModifiedBy>
  <cp:lastPrinted>2022-02-23T04:58:00Z</cp:lastPrinted>
  <dcterms:modified xsi:type="dcterms:W3CDTF">2022-10-13T09:14:52Z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D2B6E461D73544E296114F0F60DF4BEC</vt:lpwstr>
  </property>
</Properties>
</file>