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23</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张店区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卫生健康系统事业单位公开招聘专业技术人员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、免考务费认定</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九、有关问题解答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5"/>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5"/>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numId w:val="0"/>
        </w:numPr>
        <w:kinsoku/>
        <w:wordWrap/>
        <w:overflowPunct/>
        <w:topLinePunct w:val="0"/>
        <w:autoSpaceDE/>
        <w:bidi w:val="0"/>
        <w:adjustRightInd/>
        <w:snapToGrid/>
        <w:spacing w:line="560" w:lineRule="exact"/>
        <w:ind w:firstLine="640" w:firstLineChars="20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numId w:val="0"/>
        </w:numPr>
        <w:kinsoku/>
        <w:wordWrap/>
        <w:overflowPunct/>
        <w:topLinePunct w:val="0"/>
        <w:autoSpaceDE/>
        <w:bidi w:val="0"/>
        <w:adjustRightInd/>
        <w:snapToGrid/>
        <w:spacing w:line="560" w:lineRule="exact"/>
        <w:ind w:firstLine="640" w:firstLineChars="20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default" w:ascii="仿宋_GB2312"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default" w:ascii="仿宋_GB2312" w:eastAsia="仿宋_GB2312"/>
          <w:color w:val="000000" w:themeColor="text1"/>
          <w:sz w:val="32"/>
          <w:szCs w:val="32"/>
          <w14:textFill>
            <w14:solidFill>
              <w14:schemeClr w14:val="tx1"/>
            </w14:solidFill>
          </w14:textFill>
        </w:rPr>
        <w:t>脱贫享受政策人口和</w:t>
      </w:r>
      <w:r>
        <w:rPr>
          <w:rFonts w:hint="eastAsia" w:ascii="仿宋_GB2312" w:eastAsia="仿宋_GB2312"/>
          <w:color w:val="000000" w:themeColor="text1"/>
          <w:sz w:val="32"/>
          <w:szCs w:val="32"/>
          <w:lang w:eastAsia="zh-CN"/>
          <w14:textFill>
            <w14:solidFill>
              <w14:schemeClr w14:val="tx1"/>
            </w14:solidFill>
          </w14:textFill>
        </w:rPr>
        <w:t>防止</w:t>
      </w:r>
      <w:r>
        <w:rPr>
          <w:rFonts w:hint="default" w:ascii="仿宋_GB2312" w:eastAsia="仿宋_GB2312"/>
          <w:color w:val="000000" w:themeColor="text1"/>
          <w:sz w:val="32"/>
          <w:szCs w:val="32"/>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000000" w:themeColor="text1"/>
          <w:sz w:val="28"/>
          <w:szCs w:val="28"/>
          <w14:textFill>
            <w14:solidFill>
              <w14:schemeClr w14:val="tx1"/>
            </w14:solidFill>
          </w14:textFill>
        </w:rPr>
        <w:t>zdqwjjzzrsk@zb.shandong.cn</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16</w:t>
      </w:r>
      <w:r>
        <w:rPr>
          <w:rFonts w:hint="eastAsia" w:ascii="仿宋_GB2312" w:eastAsia="仿宋_GB2312"/>
          <w:color w:val="000000" w:themeColor="text1"/>
          <w:sz w:val="32"/>
          <w:szCs w:val="32"/>
          <w:highlight w:val="none"/>
          <w14:textFill>
            <w14:solidFill>
              <w14:schemeClr w14:val="tx1"/>
            </w14:solidFill>
          </w14:textFill>
        </w:rPr>
        <w:t>日16:00前）</w:t>
      </w:r>
      <w:r>
        <w:rPr>
          <w:rFonts w:hint="eastAsia" w:ascii="仿宋_GB2312" w:eastAsia="仿宋_GB2312"/>
          <w:color w:val="000000" w:themeColor="text1"/>
          <w:sz w:val="32"/>
          <w:szCs w:val="32"/>
          <w14:textFill>
            <w14:solidFill>
              <w14:schemeClr w14:val="tx1"/>
            </w14:solidFill>
          </w14:textFill>
        </w:rPr>
        <w:t>，以邮箱显示的发送时间为准。邮件发送成功后，请拨打0533-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2126211</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六</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2"/>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sz w:val="32"/>
          <w:szCs w:val="32"/>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5"/>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r>
        <w:rPr>
          <w:rFonts w:hint="eastAsia" w:ascii="仿宋_GB2312" w:eastAsia="仿宋_GB2312"/>
          <w:color w:val="000000"/>
          <w:sz w:val="32"/>
          <w:szCs w:val="32"/>
          <w:lang w:val="en-US" w:eastAsia="zh-CN"/>
        </w:rPr>
        <w:tab/>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hAnsi="宋体" w:eastAsia="仿宋_GB2312" w:cs="宋体"/>
          <w:kern w:val="0"/>
          <w:sz w:val="32"/>
          <w:szCs w:val="32"/>
        </w:rPr>
        <w:t>劳动</w:t>
      </w:r>
      <w:r>
        <w:rPr>
          <w:rFonts w:ascii="仿宋_GB2312" w:hAnsi="宋体" w:eastAsia="仿宋_GB2312" w:cs="宋体"/>
          <w:kern w:val="0"/>
          <w:sz w:val="32"/>
          <w:szCs w:val="32"/>
        </w:rPr>
        <w:t>（聘用）</w:t>
      </w:r>
      <w:r>
        <w:rPr>
          <w:rFonts w:hint="eastAsia" w:ascii="仿宋_GB2312" w:hAnsi="宋体" w:eastAsia="仿宋_GB2312" w:cs="宋体"/>
          <w:kern w:val="0"/>
          <w:sz w:val="32"/>
          <w:szCs w:val="32"/>
        </w:rPr>
        <w:t>合同和</w:t>
      </w:r>
      <w:r>
        <w:rPr>
          <w:rFonts w:ascii="仿宋_GB2312" w:hAnsi="宋体" w:eastAsia="仿宋_GB2312" w:cs="宋体"/>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highlight w:val="none"/>
          <w:lang w:val="en-US" w:eastAsia="zh-CN"/>
        </w:rPr>
        <w:t>属</w:t>
      </w:r>
      <w:r>
        <w:rPr>
          <w:rFonts w:hint="eastAsia" w:ascii="仿宋_GB2312" w:eastAsia="仿宋_GB2312"/>
          <w:sz w:val="32"/>
          <w:szCs w:val="32"/>
          <w:highlight w:val="none"/>
        </w:rPr>
        <w:t>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可参照附件4样式出具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color w:val="000000"/>
          <w:sz w:val="32"/>
          <w:szCs w:val="32"/>
          <w:highlight w:val="none"/>
        </w:rPr>
        <w:t>在职</w:t>
      </w:r>
      <w:r>
        <w:rPr>
          <w:rFonts w:hint="eastAsia" w:ascii="仿宋_GB2312" w:eastAsia="仿宋_GB2312"/>
          <w:color w:val="000000"/>
          <w:sz w:val="32"/>
          <w:szCs w:val="32"/>
        </w:rPr>
        <w:t>人员（含已签订就业协议人员）应聘的，还需提交有用人权限部门或单位（就业协议单位）出具的同意应聘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可参照附件5样式出具</w:t>
      </w:r>
      <w:r>
        <w:rPr>
          <w:rFonts w:hint="eastAsia" w:ascii="仿宋_GB2312" w:eastAsia="仿宋_GB2312"/>
          <w:color w:val="000000"/>
          <w:sz w:val="32"/>
          <w:szCs w:val="32"/>
          <w:lang w:eastAsia="zh-CN"/>
        </w:rPr>
        <w:t>）</w:t>
      </w:r>
      <w:r>
        <w:rPr>
          <w:rFonts w:hint="eastAsia" w:ascii="仿宋_GB2312" w:eastAsia="仿宋_GB2312"/>
          <w:color w:val="000000"/>
          <w:sz w:val="32"/>
          <w:szCs w:val="32"/>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val="en-US" w:eastAsia="zh-CN"/>
          <w14:textFill>
            <w14:solidFill>
              <w14:schemeClr w14:val="tx1"/>
            </w14:solidFill>
          </w14:textFill>
        </w:rPr>
        <w:t>以张店区卫生健康系统</w:t>
      </w:r>
      <w:r>
        <w:rPr>
          <w:rFonts w:hint="eastAsia" w:ascii="仿宋_GB2312" w:eastAsia="仿宋_GB2312"/>
          <w:color w:val="000000" w:themeColor="text1"/>
          <w:sz w:val="32"/>
          <w:szCs w:val="32"/>
          <w14:textFill>
            <w14:solidFill>
              <w14:schemeClr w14:val="tx1"/>
            </w14:solidFill>
          </w14:textFill>
        </w:rPr>
        <w:t>事业单位公开招聘专业技术人员现场资格审查公告为准。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七、考察体检工作要求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进入考察体检范围人员名单和首批考察体检人员名单将在张店区人民政府网站进行公告。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按照公务员录用体检标准及操作手册规定，须当场复检的除外），复检只能进行1次，结果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八、聘用入职办理要求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keepNext w:val="0"/>
        <w:keepLines w:val="0"/>
        <w:pageBreakBefore w:val="0"/>
        <w:widowControl w:val="0"/>
        <w:suppressLineNumbers w:val="0"/>
        <w:kinsoku/>
        <w:wordWrap/>
        <w:overflowPunct/>
        <w:topLinePunct w:val="0"/>
        <w:autoSpaceDE/>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2026年12月31日前取得所聘岗位相应的执业资格，否则予以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九、有关问题解答</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rPr>
        <w:t>毕业的定向生、委培生原则上不得应聘。如委培或定向单位同意其应聘，应当由委培或定向单位出具同意应聘</w:t>
      </w:r>
      <w:r>
        <w:rPr>
          <w:rFonts w:hint="eastAsia" w:ascii="仿宋_GB2312" w:eastAsia="仿宋_GB2312"/>
          <w:color w:val="000000"/>
          <w:sz w:val="32"/>
          <w:szCs w:val="32"/>
          <w:lang w:val="en-US" w:eastAsia="zh-CN"/>
        </w:rPr>
        <w:t>说</w:t>
      </w:r>
      <w:r>
        <w:rPr>
          <w:rFonts w:hint="eastAsia" w:ascii="仿宋_GB2312" w:eastAsia="仿宋_GB2312"/>
          <w:color w:val="000000"/>
          <w:sz w:val="32"/>
          <w:szCs w:val="32"/>
        </w:rPr>
        <w:t>明，并经所在院校同意后方可应聘。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3"/>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sz w:val="32"/>
          <w:szCs w:val="32"/>
          <w:highlight w:val="yellow"/>
          <w:lang w:eastAsia="zh-CN"/>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ascii="仿宋_GB2312" w:eastAsia="仿宋_GB2312"/>
        <w:sz w:val="24"/>
        <w:szCs w:val="24"/>
      </w:rPr>
    </w:pPr>
    <w:r>
      <w:rPr>
        <w:rFonts w:hint="eastAsia" w:ascii="仿宋_GB2312" w:eastAsia="仿宋_GB2312"/>
        <w:sz w:val="24"/>
        <w:szCs w:val="24"/>
      </w:rPr>
      <w:fldChar w:fldCharType="begin"/>
    </w:r>
    <w:r>
      <w:rPr>
        <w:rStyle w:val="8"/>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8"/>
        <w:rFonts w:ascii="仿宋_GB2312" w:eastAsia="仿宋_GB2312"/>
        <w:sz w:val="24"/>
        <w:szCs w:val="24"/>
      </w:rPr>
      <w:t>- 6 -</w:t>
    </w:r>
    <w:r>
      <w:rPr>
        <w:rFonts w:hint="eastAsia" w:ascii="仿宋_GB2312" w:eastAsia="仿宋_GB2312"/>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DBjNDIxMDFkZjEyMDdiYWJkODNhMGJjNjc5M2MifQ=="/>
  </w:docVars>
  <w:rsids>
    <w:rsidRoot w:val="341533E1"/>
    <w:rsid w:val="05F83A1A"/>
    <w:rsid w:val="07637E0B"/>
    <w:rsid w:val="08E45B34"/>
    <w:rsid w:val="0B1F4591"/>
    <w:rsid w:val="0B487B76"/>
    <w:rsid w:val="0EFB3230"/>
    <w:rsid w:val="0F43513D"/>
    <w:rsid w:val="10C009C2"/>
    <w:rsid w:val="12C86F91"/>
    <w:rsid w:val="13AF2253"/>
    <w:rsid w:val="13E1537E"/>
    <w:rsid w:val="180B1D1A"/>
    <w:rsid w:val="1AA41E20"/>
    <w:rsid w:val="1AF40481"/>
    <w:rsid w:val="1B631824"/>
    <w:rsid w:val="1CFC78DD"/>
    <w:rsid w:val="1D50652D"/>
    <w:rsid w:val="1D873983"/>
    <w:rsid w:val="1EA8297E"/>
    <w:rsid w:val="1F7B6261"/>
    <w:rsid w:val="21AE2EBD"/>
    <w:rsid w:val="22AD59BC"/>
    <w:rsid w:val="23D21132"/>
    <w:rsid w:val="291E6641"/>
    <w:rsid w:val="2C3D1C72"/>
    <w:rsid w:val="2C6944A4"/>
    <w:rsid w:val="2D6E2BEA"/>
    <w:rsid w:val="3033211E"/>
    <w:rsid w:val="31530BF4"/>
    <w:rsid w:val="32735110"/>
    <w:rsid w:val="329126F8"/>
    <w:rsid w:val="330854A5"/>
    <w:rsid w:val="341533E1"/>
    <w:rsid w:val="34454AE5"/>
    <w:rsid w:val="3CDD1AC9"/>
    <w:rsid w:val="3D484BF3"/>
    <w:rsid w:val="46900347"/>
    <w:rsid w:val="489C3BFA"/>
    <w:rsid w:val="49DD0D30"/>
    <w:rsid w:val="4ABB5A89"/>
    <w:rsid w:val="4C2E6223"/>
    <w:rsid w:val="4E7A5EA1"/>
    <w:rsid w:val="52816D64"/>
    <w:rsid w:val="53940F70"/>
    <w:rsid w:val="540A7BB4"/>
    <w:rsid w:val="597C2BE6"/>
    <w:rsid w:val="5A1843DD"/>
    <w:rsid w:val="5AA863D7"/>
    <w:rsid w:val="5C3502C8"/>
    <w:rsid w:val="5CD11D69"/>
    <w:rsid w:val="5DA47237"/>
    <w:rsid w:val="62B034F2"/>
    <w:rsid w:val="63722488"/>
    <w:rsid w:val="64CF20F6"/>
    <w:rsid w:val="64E10124"/>
    <w:rsid w:val="68F61492"/>
    <w:rsid w:val="6C040682"/>
    <w:rsid w:val="6E4F1287"/>
    <w:rsid w:val="6EC664AF"/>
    <w:rsid w:val="714102CD"/>
    <w:rsid w:val="740E5C53"/>
    <w:rsid w:val="74CF4239"/>
    <w:rsid w:val="76407E0A"/>
    <w:rsid w:val="7ADE2C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10"/>
    <w:basedOn w:val="7"/>
    <w:qFormat/>
    <w:uiPriority w:val="0"/>
    <w:rPr>
      <w:rFonts w:hint="default" w:ascii="Calibri" w:hAnsi="Calibri" w:cs="Calibri"/>
    </w:rPr>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4795</Words>
  <Characters>4908</Characters>
  <Lines>1</Lines>
  <Paragraphs>1</Paragraphs>
  <TotalTime>3</TotalTime>
  <ScaleCrop>false</ScaleCrop>
  <LinksUpToDate>false</LinksUpToDate>
  <CharactersWithSpaces>4918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Administrator</cp:lastModifiedBy>
  <cp:lastPrinted>2022-02-22T01:05:00Z</cp:lastPrinted>
  <dcterms:modified xsi:type="dcterms:W3CDTF">2023-03-08T13:18:42Z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392171150C06435186B892FEF0309BFE</vt:lpwstr>
  </property>
</Properties>
</file>