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/>
    <w:tbl>
      <w:tblPr>
        <w:tblStyle w:val="6"/>
        <w:tblW w:w="151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75"/>
        <w:gridCol w:w="1467"/>
        <w:gridCol w:w="1818"/>
        <w:gridCol w:w="9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杭州电子科技大学信息工程学院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instrText xml:space="preserve"> HYPERLINK "https://www.hziee.edu.cn/ueditor/php/upload/file/20220624/1656047573838038.xls" \o "附件1：杭州电子科技大学信息工程学院院内招聘岗位表.xls" </w:instrTex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招聘岗位表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（202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303</w:t>
            </w: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部门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11"/>
                <w:rFonts w:hint="default"/>
                <w:lang w:bidi="ar"/>
              </w:rPr>
              <w:t>学历</w:t>
            </w:r>
            <w:r>
              <w:rPr>
                <w:rStyle w:val="12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学位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0"/>
                <w:szCs w:val="20"/>
                <w:lang w:val="en-US" w:eastAsia="zh-CN"/>
              </w:rPr>
              <w:t>任职要求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智能感知研究中心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光电研究员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研究生/博士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1、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遵守宪法和法律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，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身心健康，具有较高的政治思想素质和道德水平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2、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具有光学、机械、光电、计算机等相关专业的博士学位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3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、具有良好的光电理论知识和丰富的光电实践经验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、熟练掌握光电设计软件，如CAD/CAM/CAE等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5、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具备良好的科研能力，有较强的分析和解决问题的能力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6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、具有较强的组织技能、沟通能力和团队合作精神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7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、具有一定的抗压能力，有责任心和抗压能力。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智能感知研究中心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算法研究员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研究生/博士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1、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遵守宪法和法律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，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身心健康，具有较高的政治思想素质和道德水平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、计算机、自动控制、电子信息、数学、物理等相关专业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3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、扎实的数学功底（矩阵运算、随机过程、微积分、优化算法、信号处理 KF/PF等等）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、具备一定的数据分析处理能力，熟练使用python、matlab等脚本语言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5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、具有良好的团队意识，责任心强，工作踏实负责。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智能感知研究中心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光学实验室主管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研究生/硕士及以上</w:t>
            </w:r>
          </w:p>
        </w:tc>
        <w:tc>
          <w:tcPr>
            <w:tcW w:w="9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1、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遵守宪法和法律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，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身心健康，具有较高的政治思想素质和道德水平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、较强的责任心、服务意识和奉献精神，有较强的抗压能力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3、有洁净实验室管理经验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4、有较强的电子通信或电路开发设计经验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Style w:val="13"/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</w:pP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bidi="ar"/>
              </w:rPr>
              <w:t>5、具备光学仪器的调试、标定与实验设计等相关实验室工作经验。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 w:eastAsia="宋体" w:cs="宋体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YTM4OGI5YzYzMjU0ZTY2MzVlYzYyY2VhMjcyM2IifQ=="/>
  </w:docVars>
  <w:rsids>
    <w:rsidRoot w:val="00382ED6"/>
    <w:rsid w:val="00171AB2"/>
    <w:rsid w:val="002D2947"/>
    <w:rsid w:val="00382ED6"/>
    <w:rsid w:val="0088404E"/>
    <w:rsid w:val="00D0142D"/>
    <w:rsid w:val="06AF5A3B"/>
    <w:rsid w:val="077C4EF6"/>
    <w:rsid w:val="0878647D"/>
    <w:rsid w:val="0FA4033E"/>
    <w:rsid w:val="10B27576"/>
    <w:rsid w:val="1EF463A1"/>
    <w:rsid w:val="271A3E6C"/>
    <w:rsid w:val="281124ED"/>
    <w:rsid w:val="331140B4"/>
    <w:rsid w:val="45AE733B"/>
    <w:rsid w:val="488A5C9D"/>
    <w:rsid w:val="572F0A43"/>
    <w:rsid w:val="5FBF24A5"/>
    <w:rsid w:val="5FF16490"/>
    <w:rsid w:val="62BE4EA7"/>
    <w:rsid w:val="63A454EE"/>
    <w:rsid w:val="733A5B36"/>
    <w:rsid w:val="76D80183"/>
    <w:rsid w:val="7E3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2"/>
      <w:ind w:left="383"/>
    </w:pPr>
    <w:rPr>
      <w:rFonts w:ascii="仿宋" w:hAnsi="仿宋" w:eastAsia="仿宋"/>
      <w:sz w:val="28"/>
      <w:szCs w:val="2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41"/>
    <w:basedOn w:val="7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TotalTime>5</TotalTime>
  <ScaleCrop>false</ScaleCrop>
  <LinksUpToDate>false</LinksUpToDate>
  <CharactersWithSpaces>534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421-3</dc:creator>
  <cp:lastModifiedBy>optiplex 3090</cp:lastModifiedBy>
  <dcterms:modified xsi:type="dcterms:W3CDTF">2023-03-20T08:04:39Z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ABC69D6BE56D4481BB17349DF7E95898</vt:lpwstr>
  </property>
</Properties>
</file>