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cs="宋体"/>
          <w:b/>
          <w:bCs/>
          <w:color w:val="333333"/>
          <w:sz w:val="28"/>
          <w:szCs w:val="28"/>
          <w:lang w:bidi="ar"/>
        </w:rPr>
      </w:pPr>
      <w:r>
        <w:rPr>
          <w:rFonts w:hint="eastAsia"/>
          <w:b/>
          <w:bCs/>
          <w:sz w:val="32"/>
          <w:szCs w:val="32"/>
          <w:lang w:eastAsia="zh-CN"/>
        </w:rPr>
        <w:t>合肥共达职业技术学院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lang w:bidi="ar"/>
        </w:rPr>
        <w:t>公开招聘报名表</w:t>
      </w:r>
    </w:p>
    <w:tbl>
      <w:tblPr>
        <w:tblStyle w:val="4"/>
        <w:tblpPr w:leftFromText="180" w:rightFromText="180" w:vertAnchor="text" w:horzAnchor="page" w:tblpX="274" w:tblpY="610"/>
        <w:tblOverlap w:val="never"/>
        <w:tblW w:w="113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770"/>
        <w:gridCol w:w="1010"/>
        <w:gridCol w:w="663"/>
        <w:gridCol w:w="170"/>
        <w:gridCol w:w="1157"/>
        <w:gridCol w:w="1071"/>
        <w:gridCol w:w="63"/>
        <w:gridCol w:w="1701"/>
        <w:gridCol w:w="1100"/>
        <w:gridCol w:w="13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281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7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33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835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职称</w:t>
            </w:r>
          </w:p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及取得时间</w:t>
            </w:r>
          </w:p>
        </w:tc>
        <w:tc>
          <w:tcPr>
            <w:tcW w:w="3992" w:type="dxa"/>
            <w:gridSpan w:val="4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学位及授予时间</w:t>
            </w:r>
          </w:p>
        </w:tc>
        <w:tc>
          <w:tcPr>
            <w:tcW w:w="399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何时毕业于何校何专业</w:t>
            </w:r>
          </w:p>
        </w:tc>
        <w:tc>
          <w:tcPr>
            <w:tcW w:w="1005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第一全日制学历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学位及授予时间</w:t>
            </w:r>
          </w:p>
        </w:tc>
        <w:tc>
          <w:tcPr>
            <w:tcW w:w="528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何时毕业于何校何专业</w:t>
            </w:r>
          </w:p>
        </w:tc>
        <w:tc>
          <w:tcPr>
            <w:tcW w:w="10055" w:type="dxa"/>
            <w:gridSpan w:val="1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770" w:type="dxa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21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77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21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81" w:type="dxa"/>
            <w:vMerge w:val="restart"/>
            <w:textDirection w:val="tbRlV"/>
            <w:vAlign w:val="center"/>
          </w:tcPr>
          <w:p>
            <w:pPr>
              <w:widowControl/>
              <w:spacing w:line="240" w:lineRule="atLeast"/>
              <w:ind w:left="113" w:leftChars="54" w:right="113" w:firstLine="360" w:firstLineChars="15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（从高中开始）</w:t>
            </w:r>
          </w:p>
          <w:p>
            <w:pPr>
              <w:widowControl/>
              <w:spacing w:line="240" w:lineRule="atLeast"/>
              <w:ind w:left="113" w:leftChars="54" w:right="113" w:firstLine="360" w:firstLineChars="15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344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26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学习单位名称、专业</w:t>
            </w:r>
          </w:p>
        </w:tc>
        <w:tc>
          <w:tcPr>
            <w:tcW w:w="135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81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81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81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81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 w:hRule="atLeast"/>
        </w:trPr>
        <w:tc>
          <w:tcPr>
            <w:tcW w:w="1281" w:type="dxa"/>
            <w:vMerge w:val="restart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作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344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26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单位名称、工作岗位</w:t>
            </w:r>
          </w:p>
        </w:tc>
        <w:tc>
          <w:tcPr>
            <w:tcW w:w="135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</w:trPr>
        <w:tc>
          <w:tcPr>
            <w:tcW w:w="1281" w:type="dxa"/>
            <w:vMerge w:val="continue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cBorders>
              <w:bottom w:val="single" w:color="auto" w:sz="12" w:space="0"/>
            </w:tcBorders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</w:rPr>
      </w:pP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eastAsia="微软雅黑"/>
      </w:rPr>
      <w:drawing>
        <wp:inline distT="0" distB="0" distL="114300" distR="114300">
          <wp:extent cx="755015" cy="192405"/>
          <wp:effectExtent l="0" t="0" r="6985" b="1714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" cy="192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739510F1"/>
    <w:rsid w:val="147D32D4"/>
    <w:rsid w:val="1B58420D"/>
    <w:rsid w:val="442B1D0F"/>
    <w:rsid w:val="479E2C8C"/>
    <w:rsid w:val="617C3E5B"/>
    <w:rsid w:val="7395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2020-04-09T06:55:00Z</dcterms:created>
  <dc:creator>彭晓群</dc:creator>
  <cp:lastModifiedBy>Administrator</cp:lastModifiedBy>
  <dcterms:modified xsi:type="dcterms:W3CDTF">2023-05-05T07:03:52Z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1B9B184004CD4A7180F244E81A732F25_12</vt:lpwstr>
  </property>
</Properties>
</file>