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EA7EF8">
        <w:rPr>
          <w:rFonts w:hint="eastAsia"/>
          <w:color w:val="0000FF"/>
          <w:szCs w:val="21"/>
        </w:rPr>
        <w:t>2</w:t>
      </w:r>
      <w:bookmarkStart w:id="0" w:name="_GoBack"/>
      <w:bookmarkEnd w:id="0"/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5C1D2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hyperlink r:id="rId7" w:history="1">
              <w:r w:rsidRPr="000E793C">
                <w:rPr>
                  <w:rStyle w:val="aa"/>
                  <w:rFonts w:hint="eastAsia"/>
                  <w:sz w:val="24"/>
                </w:rPr>
                <w:t>海南</w:t>
              </w:r>
              <w:r w:rsidRPr="000E793C">
                <w:rPr>
                  <w:rStyle w:val="aa"/>
                  <w:sz w:val="24"/>
                </w:rPr>
                <w:t>省</w:t>
              </w:r>
              <w:r w:rsidRPr="000E793C">
                <w:rPr>
                  <w:rStyle w:val="aa"/>
                  <w:rFonts w:hint="eastAsia"/>
                  <w:sz w:val="24"/>
                </w:rPr>
                <w:t>20</w:t>
              </w:r>
              <w:r w:rsidR="005C1D2A">
                <w:rPr>
                  <w:rStyle w:val="aa"/>
                  <w:rFonts w:hint="eastAsia"/>
                  <w:sz w:val="24"/>
                </w:rPr>
                <w:t>20</w:t>
              </w:r>
            </w:hyperlink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5C1D2A" w:rsidP="005C1D2A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</w:t>
            </w:r>
            <w:r>
              <w:rPr>
                <w:rFonts w:hint="eastAsia"/>
                <w:color w:val="0000FF"/>
                <w:sz w:val="24"/>
              </w:rPr>
              <w:t>.(</w:t>
            </w:r>
            <w:r>
              <w:rPr>
                <w:rFonts w:hint="eastAsia"/>
                <w:color w:val="0000FF"/>
                <w:sz w:val="24"/>
              </w:rPr>
              <w:t>五</w:t>
            </w:r>
            <w:r>
              <w:rPr>
                <w:rFonts w:hint="eastAsia"/>
                <w:color w:val="0000FF"/>
                <w:sz w:val="24"/>
              </w:rPr>
              <w:t>).9.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 w:rsidRPr="005C1D2A">
              <w:rPr>
                <w:color w:val="0000FF"/>
                <w:sz w:val="24"/>
              </w:rPr>
              <w:t>取得相关专业博士学位者，并具有相应能力、做出实际业绩者。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875AFB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/>
              <w:sdtContent>
                <w:r w:rsidR="009776D1">
                  <w:rPr>
                    <w:rStyle w:val="a7"/>
                    <w:rFonts w:hint="eastAsia"/>
                  </w:rPr>
                  <w:t>请选</w:t>
                </w:r>
                <w:r w:rsidR="009776D1" w:rsidRPr="00203A80">
                  <w:rPr>
                    <w:rStyle w:val="a7"/>
                    <w:rFonts w:hint="eastAsia"/>
                  </w:rPr>
                  <w:t>择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C0189A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 w:rsidR="00C0189A">
              <w:rPr>
                <w:color w:val="0000FF"/>
                <w:sz w:val="24"/>
              </w:rPr>
              <w:t>7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C0189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20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C0189A">
              <w:rPr>
                <w:b/>
                <w:color w:val="0000FF"/>
                <w:spacing w:val="20"/>
              </w:rPr>
              <w:t>5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8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C6BA3" w:rsidRPr="00947CE1" w:rsidRDefault="00CF55BC" w:rsidP="000C6BA3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</w:t>
            </w:r>
            <w:r w:rsidR="00BB0DBA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签名版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8"/>
      <w:footerReference w:type="even" r:id="rId9"/>
      <w:footerReference w:type="default" r:id="rId10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FB" w:rsidRDefault="00875AFB" w:rsidP="00452BF0">
      <w:r>
        <w:separator/>
      </w:r>
    </w:p>
  </w:endnote>
  <w:endnote w:type="continuationSeparator" w:id="0">
    <w:p w:rsidR="00875AFB" w:rsidRDefault="00875AFB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EA7EF8">
      <w:rPr>
        <w:rStyle w:val="a6"/>
        <w:noProof/>
        <w:sz w:val="21"/>
      </w:rPr>
      <w:t>2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FB" w:rsidRDefault="00875AFB" w:rsidP="00452BF0">
      <w:r>
        <w:separator/>
      </w:r>
    </w:p>
  </w:footnote>
  <w:footnote w:type="continuationSeparator" w:id="0">
    <w:p w:rsidR="00875AFB" w:rsidRDefault="00875AFB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EA7EF8">
      <w:rPr>
        <w:rFonts w:ascii="仿宋" w:eastAsia="仿宋" w:hAnsi="仿宋" w:hint="eastAsia"/>
        <w:sz w:val="24"/>
      </w:rPr>
      <w:t>2</w:t>
    </w:r>
    <w:r w:rsidRPr="006F5681">
      <w:rPr>
        <w:rFonts w:ascii="仿宋" w:eastAsia="仿宋" w:hAnsi="仿宋"/>
        <w:sz w:val="24"/>
      </w:rPr>
      <w:t>.</w:t>
    </w:r>
    <w:r w:rsidR="005C1D2A">
      <w:rPr>
        <w:rFonts w:ascii="仿宋" w:eastAsia="仿宋" w:hAnsi="仿宋" w:hint="eastAsia"/>
        <w:sz w:val="24"/>
      </w:rPr>
      <w:t>11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C1D2A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nftp.gov.cn/zcfg/zcwj/hnzc/202009/t20200927_3294055.html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王文娟</cp:lastModifiedBy>
  <cp:revision>5</cp:revision>
  <cp:lastPrinted>2020-04-16T02:12:00Z</cp:lastPrinted>
  <dcterms:created xsi:type="dcterms:W3CDTF">2020-11-17T08:54:00Z</dcterms:created>
  <dcterms:modified xsi:type="dcterms:W3CDTF">2022-03-03T01:24:00Z</dcterms:modified>
</cp:coreProperties>
</file>