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bookmarkStart w:id="0" w:name="_GoBack"/>
      <w:r>
        <w:rPr>
          <w:rFonts w:hint="eastAsia" w:ascii="宋体" w:hAnsi="宋体" w:cs="宋体"/>
          <w:b/>
          <w:sz w:val="36"/>
          <w:szCs w:val="44"/>
        </w:rPr>
        <w:t>广州理工学院管理干部招聘信息登记表</w:t>
      </w:r>
    </w:p>
    <w:bookmarkEnd w:id="0"/>
    <w:p>
      <w:pPr>
        <w:spacing w:line="400" w:lineRule="exact"/>
        <w:rPr>
          <w:rFonts w:ascii="宋体" w:hAnsi="宋体" w:cs="宋体"/>
          <w:b/>
          <w:sz w:val="24"/>
          <w:szCs w:val="32"/>
        </w:rPr>
      </w:pPr>
      <w:r>
        <w:rPr>
          <w:rFonts w:hint="eastAsia" w:ascii="宋体" w:hAnsi="宋体" w:cs="宋体"/>
          <w:b/>
          <w:sz w:val="24"/>
          <w:szCs w:val="32"/>
        </w:rPr>
        <w:t>应聘岗位及所属部门：</w:t>
      </w:r>
    </w:p>
    <w:tbl>
      <w:tblPr>
        <w:tblStyle w:val="4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 系 电 话</w:t>
            </w:r>
          </w:p>
        </w:tc>
        <w:tc>
          <w:tcPr>
            <w:tcW w:w="508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现工作单位及职务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6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（从大学入学起分段填写，时间要连贯、具体到月份，写清楚专业、方向）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1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（从参加工作起分段填写，时间要连贯、具体到月份，写清楚职位及简要工作内容）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8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近五年教学和科研成果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75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获奖及技能证书情况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（如获奖证书、职业资格证书、其它技能等级证书等）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75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14A07DF5"/>
    <w:rsid w:val="14A0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2023-12-19T03:46:00Z</dcterms:created>
  <dc:creator>高才汇</dc:creator>
  <cp:lastModifiedBy>高才汇</cp:lastModifiedBy>
  <dcterms:modified xsi:type="dcterms:W3CDTF">2023-12-19T03:46:40Z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084F28D7511146C498D2C449928783A5_11</vt:lpwstr>
  </property>
</Properties>
</file>